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43" w:rsidRDefault="00555C43" w:rsidP="00555C43">
      <w:pPr>
        <w:spacing w:after="0" w:line="240" w:lineRule="auto"/>
        <w:ind w:left="8640" w:firstLine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do Zarządzenia Nr 234/2022</w:t>
      </w:r>
    </w:p>
    <w:p w:rsidR="00555C43" w:rsidRDefault="00555C43" w:rsidP="00555C43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Burmistrza Miasta Gorlice z dnia 27 października 2022 r. </w:t>
      </w:r>
    </w:p>
    <w:p w:rsidR="00555C43" w:rsidRDefault="00555C43" w:rsidP="00555C43">
      <w:pPr>
        <w:jc w:val="center"/>
        <w:rPr>
          <w:rFonts w:ascii="Calibri" w:hAnsi="Calibri"/>
          <w:b/>
          <w:sz w:val="24"/>
          <w:szCs w:val="24"/>
        </w:rPr>
      </w:pPr>
    </w:p>
    <w:p w:rsidR="00555C43" w:rsidRDefault="00555C43" w:rsidP="00555C43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Wykaz lokali użytkowych przeznaczonych do najmu przez Miasto Gorlice</w:t>
      </w:r>
    </w:p>
    <w:tbl>
      <w:tblPr>
        <w:tblW w:w="14595" w:type="dxa"/>
        <w:tblInd w:w="-442" w:type="dxa"/>
        <w:tblLayout w:type="fixed"/>
        <w:tblLook w:val="04A0" w:firstRow="1" w:lastRow="0" w:firstColumn="1" w:lastColumn="0" w:noHBand="0" w:noVBand="1"/>
      </w:tblPr>
      <w:tblGrid>
        <w:gridCol w:w="464"/>
        <w:gridCol w:w="937"/>
        <w:gridCol w:w="1276"/>
        <w:gridCol w:w="4235"/>
        <w:gridCol w:w="2161"/>
        <w:gridCol w:w="1801"/>
        <w:gridCol w:w="3721"/>
      </w:tblGrid>
      <w:tr w:rsidR="00555C43" w:rsidTr="0007267C">
        <w:trPr>
          <w:trHeight w:val="1017"/>
          <w:tblHeader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C43" w:rsidRDefault="00555C43">
            <w:pPr>
              <w:spacing w:after="0"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C43" w:rsidRDefault="00555C43">
            <w:pPr>
              <w:spacing w:after="0"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C43" w:rsidRDefault="00555C43">
            <w:pPr>
              <w:spacing w:after="0"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Powierzchnia</w:t>
            </w:r>
          </w:p>
          <w:p w:rsidR="00555C43" w:rsidRDefault="00555C43">
            <w:pPr>
              <w:spacing w:after="0"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 w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C43" w:rsidRDefault="00555C43">
            <w:pPr>
              <w:spacing w:after="0"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Adres , Nr KW, Przeznaczenie w planie ogólnym zagospodarowania  Miasta Gorlice, Rodzaj działalności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C43" w:rsidRDefault="00555C43">
            <w:pPr>
              <w:spacing w:after="0"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Okres  najmu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C43" w:rsidRDefault="00555C43">
            <w:pPr>
              <w:spacing w:after="0"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Opis lokalu, położenie  w  budynku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C43" w:rsidRDefault="00555C43">
            <w:pPr>
              <w:spacing w:after="0"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Uwagi</w:t>
            </w:r>
          </w:p>
        </w:tc>
      </w:tr>
      <w:tr w:rsidR="00555C43" w:rsidTr="00555C43">
        <w:trPr>
          <w:trHeight w:val="30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C43" w:rsidRDefault="00555C43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C43" w:rsidRDefault="00555C43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C43" w:rsidRDefault="00555C43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C43" w:rsidRDefault="00555C43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C43" w:rsidRDefault="00555C43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C43" w:rsidRDefault="00555C43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C43" w:rsidRDefault="00555C43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7.</w:t>
            </w:r>
          </w:p>
        </w:tc>
      </w:tr>
      <w:tr w:rsidR="00555C43" w:rsidTr="00555C43">
        <w:trPr>
          <w:trHeight w:val="220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5C43" w:rsidRDefault="00555C43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1.</w:t>
            </w:r>
          </w:p>
          <w:p w:rsidR="00555C43" w:rsidRDefault="00555C43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en-US"/>
              </w:rPr>
            </w:pPr>
          </w:p>
          <w:p w:rsidR="00555C43" w:rsidRDefault="00555C43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5C43" w:rsidRDefault="00555C43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1534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5C43" w:rsidRDefault="00555C43">
            <w:pPr>
              <w:spacing w:after="0" w:line="36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 xml:space="preserve"> 21,40 m</w:t>
            </w:r>
            <w:r>
              <w:rPr>
                <w:rFonts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Lokal użytkowy usytuowany w nieruchomości:</w:t>
            </w:r>
          </w:p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 xml:space="preserve">- ul. Jagiełły 10, </w:t>
            </w:r>
          </w:p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- KW 52474,</w:t>
            </w:r>
          </w:p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 xml:space="preserve">- Plan Nr 3 – 13.UP </w:t>
            </w:r>
          </w:p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 xml:space="preserve">Tereny usług celu publicznego, podstawowe przeznaczenie terenu-usługi zdrowia oraz administracja, </w:t>
            </w:r>
          </w:p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- Działalność statutowa.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 xml:space="preserve">- Umowa najmu na czas określony do 3 lat z możliwością przedłużenia w drodze uchwały Rady Miasta Gorlice.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 xml:space="preserve">- Stan techniczny lokalu dobry,  </w:t>
            </w:r>
          </w:p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- Lokal usytuowany  w suterenie w budynku użytkowym.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 xml:space="preserve">- Czynsz płatny miesięcznie </w:t>
            </w:r>
          </w:p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 xml:space="preserve">(w terminie do 10-go każdego miesiąca),  </w:t>
            </w:r>
          </w:p>
          <w:p w:rsidR="00555C43" w:rsidRDefault="00555C4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eastAsia="en-US"/>
              </w:rPr>
              <w:t>- Stawka czynszu za 1 m</w:t>
            </w:r>
            <w:r>
              <w:rPr>
                <w:rFonts w:cstheme="minorHAnsi"/>
                <w:color w:val="000000" w:themeColor="text1"/>
                <w:sz w:val="20"/>
                <w:szCs w:val="20"/>
                <w:vertAlign w:val="superscript"/>
                <w:lang w:eastAsia="en-US"/>
              </w:rPr>
              <w:t xml:space="preserve">2 </w:t>
            </w:r>
          </w:p>
          <w:p w:rsidR="00555C43" w:rsidRDefault="00555C4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eastAsia="en-US"/>
              </w:rPr>
              <w:t>1,66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zł</w:t>
            </w:r>
            <w:r>
              <w:rPr>
                <w:rFonts w:cstheme="minorHAnsi"/>
                <w:color w:val="000000" w:themeColor="text1"/>
                <w:sz w:val="20"/>
                <w:szCs w:val="20"/>
                <w:lang w:eastAsia="en-US"/>
              </w:rPr>
              <w:t xml:space="preserve"> netto+ 23 % VAT= 2,04 zł brutto,</w:t>
            </w:r>
          </w:p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</w:p>
        </w:tc>
      </w:tr>
      <w:tr w:rsidR="00555C43" w:rsidTr="00555C43">
        <w:trPr>
          <w:trHeight w:val="240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5C43" w:rsidRDefault="00555C43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2.</w:t>
            </w:r>
          </w:p>
          <w:p w:rsidR="00555C43" w:rsidRDefault="00555C43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en-US"/>
              </w:rPr>
            </w:pPr>
          </w:p>
          <w:p w:rsidR="00555C43" w:rsidRDefault="00555C43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5C43" w:rsidRDefault="00555C43">
            <w:pPr>
              <w:spacing w:after="0" w:line="312" w:lineRule="auto"/>
              <w:jc w:val="both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1284/1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 xml:space="preserve"> 14,54 m</w:t>
            </w:r>
            <w:r>
              <w:rPr>
                <w:rFonts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(w tym 11,23m</w:t>
            </w:r>
            <w:r>
              <w:rPr>
                <w:rFonts w:cstheme="minorHAns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cstheme="minorHAnsi"/>
                <w:sz w:val="20"/>
                <w:szCs w:val="20"/>
                <w:lang w:eastAsia="en-US"/>
              </w:rPr>
              <w:t xml:space="preserve"> –pom. użytkowe, 3,31 m</w:t>
            </w:r>
            <w:r>
              <w:rPr>
                <w:rFonts w:cstheme="minorHAns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cstheme="minorHAnsi"/>
                <w:sz w:val="20"/>
                <w:szCs w:val="20"/>
                <w:lang w:eastAsia="en-US"/>
              </w:rPr>
              <w:t xml:space="preserve"> ,  pom. socjalne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Lokal użytkowy usytuowany w nieruchomości:</w:t>
            </w:r>
          </w:p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 xml:space="preserve">- ul. Piekarskiej 1, </w:t>
            </w:r>
          </w:p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- KW 40595,</w:t>
            </w:r>
          </w:p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 xml:space="preserve">- Plan Nr 3 – 13.MU </w:t>
            </w:r>
          </w:p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Tereny zabudowy śródmiejskiej - przeznaczone na tereny zabudowy mieszkaniowej wielorodzinnej i zabudowy usługowej dla usług komercyjnych i usług publicznych ,</w:t>
            </w:r>
          </w:p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- Indywidualna działalność gospodarcza.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 xml:space="preserve">- Umowa najmu na czas określony do 3 lat z możliwością przedłużenia w drodze uchwały Rady Miasta Gorlice.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 xml:space="preserve">- Stan techniczny lokalu  dobry,  </w:t>
            </w:r>
          </w:p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- Lokal usytuowany  na I piętrze  w budynku użytkowym.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 xml:space="preserve">- Czynsz płatny miesięcznie </w:t>
            </w:r>
          </w:p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 xml:space="preserve">(w terminie do 10-go każdego miesiąca),  </w:t>
            </w:r>
          </w:p>
          <w:p w:rsidR="00555C43" w:rsidRDefault="00555C4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eastAsia="en-US"/>
              </w:rPr>
              <w:t>- Stawka czynszu za 1 m</w:t>
            </w:r>
            <w:r>
              <w:rPr>
                <w:rFonts w:cstheme="minorHAnsi"/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555C43" w:rsidRDefault="00555C4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eastAsia="en-US"/>
              </w:rPr>
              <w:t>1,62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zł</w:t>
            </w:r>
            <w:r>
              <w:rPr>
                <w:rFonts w:cstheme="minorHAnsi"/>
                <w:color w:val="000000" w:themeColor="text1"/>
                <w:sz w:val="20"/>
                <w:szCs w:val="20"/>
                <w:lang w:eastAsia="en-US"/>
              </w:rPr>
              <w:t xml:space="preserve"> netto+ 23 % VAT= 1,99 zł brutto,</w:t>
            </w:r>
          </w:p>
          <w:p w:rsidR="00555C43" w:rsidRDefault="00555C4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eastAsia="en-US"/>
              </w:rPr>
              <w:t>0,34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zł</w:t>
            </w:r>
            <w:r>
              <w:rPr>
                <w:rFonts w:cstheme="minorHAnsi"/>
                <w:color w:val="000000" w:themeColor="text1"/>
                <w:sz w:val="20"/>
                <w:szCs w:val="20"/>
                <w:lang w:eastAsia="en-US"/>
              </w:rPr>
              <w:t xml:space="preserve"> netto+ 23 % VAT= 0,42 zł brutto,</w:t>
            </w:r>
          </w:p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</w:p>
        </w:tc>
      </w:tr>
      <w:tr w:rsidR="00555C43" w:rsidTr="00555C43">
        <w:trPr>
          <w:trHeight w:val="269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5C43" w:rsidRDefault="00555C43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lastRenderedPageBreak/>
              <w:t>3.</w:t>
            </w:r>
          </w:p>
          <w:p w:rsidR="00555C43" w:rsidRDefault="00555C43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en-US"/>
              </w:rPr>
            </w:pPr>
          </w:p>
          <w:p w:rsidR="00555C43" w:rsidRDefault="00555C43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5C43" w:rsidRDefault="00555C43">
            <w:pPr>
              <w:spacing w:after="0" w:line="312" w:lineRule="auto"/>
              <w:jc w:val="both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1188/1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5C43" w:rsidRDefault="00555C43">
            <w:pPr>
              <w:spacing w:after="0" w:line="36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 xml:space="preserve"> 16,96 m</w:t>
            </w:r>
            <w:r>
              <w:rPr>
                <w:rFonts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Lokal użytkowy usytuowany w nieruchomości:</w:t>
            </w:r>
          </w:p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 xml:space="preserve">- ul. Dworzysko 12, </w:t>
            </w:r>
          </w:p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- NS1G/00002771/1</w:t>
            </w:r>
          </w:p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 xml:space="preserve">- Plan Nr 3 – MU </w:t>
            </w:r>
          </w:p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Tereny zabudowy śródmiejskiej . Podstawowe  przeznaczone na terenu usługi komercyjne i publiczne. Dopuszcza się wielorodzinne budownictwo mieszkaniowe,</w:t>
            </w:r>
          </w:p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Pomieszczenie magazynowe.</w:t>
            </w:r>
          </w:p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- Działalność statutowa.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 xml:space="preserve">- Umowa najmu na czas określony do 3 lat z możliwością przedłużenia w drodze uchwały Rady Miasta Gorlice.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 xml:space="preserve">- Stan techniczny lokalu  dobry,  </w:t>
            </w:r>
          </w:p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- Lokal usytuowany  w suterenie w budynku mieszkalnym.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 xml:space="preserve">- Czynsz płatny miesięcznie </w:t>
            </w:r>
          </w:p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 xml:space="preserve">(w terminie do 10-go każdego miesiąca),  </w:t>
            </w:r>
          </w:p>
          <w:p w:rsidR="00555C43" w:rsidRDefault="00555C4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eastAsia="en-US"/>
              </w:rPr>
              <w:t>- Stawka czynszu za 1 m</w:t>
            </w:r>
            <w:r>
              <w:rPr>
                <w:rFonts w:cstheme="minorHAnsi"/>
                <w:color w:val="000000" w:themeColor="text1"/>
                <w:sz w:val="20"/>
                <w:szCs w:val="20"/>
                <w:vertAlign w:val="superscript"/>
                <w:lang w:eastAsia="en-US"/>
              </w:rPr>
              <w:t xml:space="preserve">2 </w:t>
            </w:r>
          </w:p>
          <w:p w:rsidR="00555C43" w:rsidRDefault="00555C4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eastAsia="en-US"/>
              </w:rPr>
              <w:t>5,04 zł netto+ 23 % VAT= 6,20 zł brutto,</w:t>
            </w:r>
          </w:p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</w:p>
        </w:tc>
      </w:tr>
      <w:tr w:rsidR="00555C43" w:rsidTr="00555C43">
        <w:trPr>
          <w:trHeight w:val="269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5C43" w:rsidRDefault="00555C43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4.</w:t>
            </w:r>
          </w:p>
          <w:p w:rsidR="00555C43" w:rsidRDefault="00555C43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en-US"/>
              </w:rPr>
            </w:pPr>
          </w:p>
          <w:p w:rsidR="00555C43" w:rsidRDefault="00555C43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5C43" w:rsidRDefault="00555C43">
            <w:pPr>
              <w:spacing w:after="0" w:line="312" w:lineRule="auto"/>
              <w:jc w:val="both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579/8,</w:t>
            </w:r>
          </w:p>
          <w:p w:rsidR="00555C43" w:rsidRDefault="00555C43">
            <w:pPr>
              <w:spacing w:after="0" w:line="312" w:lineRule="auto"/>
              <w:jc w:val="both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579/12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5C43" w:rsidRDefault="00555C43">
            <w:pPr>
              <w:spacing w:after="0" w:line="36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 xml:space="preserve"> 16,20 m</w:t>
            </w:r>
            <w:r>
              <w:rPr>
                <w:rFonts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5C43" w:rsidRDefault="00555C43">
            <w:pPr>
              <w:spacing w:after="0"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ul.  Biecka 9 B Gorlice</w:t>
            </w:r>
          </w:p>
          <w:p w:rsidR="00555C43" w:rsidRDefault="00555C43">
            <w:pPr>
              <w:spacing w:after="0"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KW  NS1G/00037224/6</w:t>
            </w:r>
          </w:p>
          <w:p w:rsidR="00555C43" w:rsidRDefault="00555C43">
            <w:pPr>
              <w:spacing w:after="0"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Plan Nr 4 </w:t>
            </w:r>
          </w:p>
          <w:p w:rsidR="00555C43" w:rsidRDefault="00555C43">
            <w:pPr>
              <w:spacing w:after="0"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4.UP –tereny usług publicznych, zagospodarowanie terenu związane jest z realizacją celu publicznego, przeznaczenie podstawowe terenu administracja publiczna, usługi komercyjne.</w:t>
            </w:r>
          </w:p>
          <w:p w:rsidR="00555C43" w:rsidRDefault="00555C43">
            <w:pPr>
              <w:spacing w:after="0" w:line="312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- Działalność statutowa.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 xml:space="preserve">- Umowa najmu na czas określony do 3 lat z możliwością przedłużenia w drodze uchwały Rady Miasta Gorlice.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 xml:space="preserve">- Stan techniczny lokalu  dobry,  </w:t>
            </w:r>
          </w:p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- Lokal usytuowany  na piętrze w budynku użytkowym.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 xml:space="preserve">- Czynsz płatny miesięcznie </w:t>
            </w:r>
          </w:p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 xml:space="preserve">(w terminie do 10-go każdego miesiąca),  </w:t>
            </w:r>
          </w:p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- Stawka czynszu za 1 m</w:t>
            </w:r>
            <w:r>
              <w:rPr>
                <w:rFonts w:cstheme="minorHAns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cstheme="minorHAnsi"/>
                <w:sz w:val="20"/>
                <w:szCs w:val="20"/>
                <w:lang w:eastAsia="en-US"/>
              </w:rPr>
              <w:t xml:space="preserve"> </w:t>
            </w:r>
          </w:p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1,66 zł netto+ 23 % VAT= 2,04 zł brutto,</w:t>
            </w:r>
          </w:p>
          <w:p w:rsidR="00555C43" w:rsidRDefault="00555C43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</w:p>
        </w:tc>
      </w:tr>
    </w:tbl>
    <w:p w:rsidR="00555C43" w:rsidRDefault="00555C43" w:rsidP="0007267C">
      <w:pPr>
        <w:spacing w:after="0" w:line="480" w:lineRule="auto"/>
      </w:pPr>
      <w:r>
        <w:rPr>
          <w:rFonts w:ascii="Calibri" w:hAnsi="Calibri"/>
        </w:rPr>
        <w:t>Wykaz niniejszy podl</w:t>
      </w:r>
      <w:bookmarkStart w:id="0" w:name="_GoBack"/>
      <w:bookmarkEnd w:id="0"/>
      <w:r>
        <w:rPr>
          <w:rFonts w:ascii="Calibri" w:hAnsi="Calibri"/>
        </w:rPr>
        <w:t xml:space="preserve">ega wywieszeniu na okres 21 dni na tablicy ogłoszeń w budynku Urzędu Miejskiego w Gorlicach Segment A - parter. Szczegółowe warunki najmu określone zostaną w umowie najmu. Wykaz wywieszono od dnia    ………………………………………. do dnia ………………………………………… </w:t>
      </w:r>
      <w:r>
        <w:t>.</w:t>
      </w:r>
    </w:p>
    <w:p w:rsidR="00E9637A" w:rsidRDefault="00E9637A"/>
    <w:sectPr w:rsidR="00E9637A" w:rsidSect="00555C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43"/>
    <w:rsid w:val="0007267C"/>
    <w:rsid w:val="00555C43"/>
    <w:rsid w:val="00E9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C43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C43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2022-10-28T11:30:00Z</dcterms:created>
  <dcterms:modified xsi:type="dcterms:W3CDTF">2022-10-28T11:30:00Z</dcterms:modified>
</cp:coreProperties>
</file>