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E" w:rsidRPr="00AB46EB" w:rsidRDefault="00DC5D08" w:rsidP="00AB46EB">
      <w:pPr>
        <w:pStyle w:val="Nagwek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AB46E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OGŁOSZENIE O ROKOWANIACH</w:t>
      </w:r>
    </w:p>
    <w:p w:rsidR="00A95917" w:rsidRPr="00013EE1" w:rsidRDefault="00A95917" w:rsidP="00D20037">
      <w:pPr>
        <w:spacing w:line="264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169F5" w:rsidRPr="00013EE1" w:rsidRDefault="009F6AD6" w:rsidP="00D20037">
      <w:pPr>
        <w:spacing w:line="264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</w:p>
    <w:p w:rsidR="003B03FE" w:rsidRPr="00013EE1" w:rsidRDefault="003B03FE" w:rsidP="00D20037">
      <w:pPr>
        <w:spacing w:line="264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 na podstawie</w:t>
      </w:r>
      <w:r w:rsidR="00B930D7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Rozporządzenia Rady </w:t>
      </w:r>
      <w:r w:rsidR="000A343A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M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inistrów z dnia 14 września 2004 roku </w:t>
      </w:r>
      <w:r w:rsidR="00B930D7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sprawie sposobu i </w:t>
      </w:r>
      <w:bookmarkStart w:id="0" w:name="_GoBack"/>
      <w:bookmarkEnd w:id="0"/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trybu przeprowadzania przetargów oraz rokowań na zbycie nieruchomości (</w:t>
      </w:r>
      <w:proofErr w:type="spellStart"/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t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j</w:t>
      </w:r>
      <w:proofErr w:type="spellEnd"/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: Dz. U. z 2014 poz. 1490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ze zm.</w:t>
      </w:r>
      <w:r w:rsidR="00AF10E9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)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="00B930D7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stawy z dnia 21 sierpnia 1997 roku 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o gospodarce nieruchomościa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mi (</w:t>
      </w:r>
      <w:proofErr w:type="spellStart"/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t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j</w:t>
      </w:r>
      <w:proofErr w:type="spellEnd"/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: D</w:t>
      </w:r>
      <w:r w:rsidR="00D17474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 U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2020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poz. </w:t>
      </w:r>
      <w:r w:rsidR="005C0BE1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1990</w:t>
      </w:r>
      <w:r w:rsidR="00291E2C"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ze zm.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>)</w:t>
      </w:r>
    </w:p>
    <w:p w:rsidR="00396AE7" w:rsidRPr="00013EE1" w:rsidRDefault="00396AE7" w:rsidP="00D20037">
      <w:pPr>
        <w:spacing w:line="264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F6AD6" w:rsidRPr="00013EE1" w:rsidRDefault="009F6AD6" w:rsidP="00D20037">
      <w:pPr>
        <w:spacing w:line="264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:rsidR="00211B57" w:rsidRPr="00013EE1" w:rsidRDefault="003B03FE" w:rsidP="00D20037">
      <w:pPr>
        <w:spacing w:line="264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rokowania po drugim przetargu </w:t>
      </w:r>
      <w:r w:rsidR="00A40F35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ustnym nieograniczonym</w:t>
      </w:r>
    </w:p>
    <w:p w:rsidR="000169F5" w:rsidRPr="00013EE1" w:rsidRDefault="000169F5" w:rsidP="00D20037">
      <w:pPr>
        <w:spacing w:line="264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sprzedaż zabudowanej nieruchomości stanowiącej własność Mi</w:t>
      </w:r>
      <w:r w:rsidR="009F6AD6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położonej </w:t>
      </w:r>
      <w:r w:rsidR="008C5521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A40F35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Stróżowskiej 76</w:t>
      </w:r>
      <w:r w:rsidR="00D2400E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  <w:r w:rsidR="008315BD" w:rsidRPr="00013E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8C5521" w:rsidRPr="00013EE1" w:rsidRDefault="008C5521" w:rsidP="00D20037">
      <w:pPr>
        <w:spacing w:line="264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C5521" w:rsidRPr="00013EE1" w:rsidRDefault="00A415D3" w:rsidP="00D20037">
      <w:pPr>
        <w:spacing w:line="264" w:lineRule="auto"/>
        <w:jc w:val="both"/>
        <w:rPr>
          <w:rFonts w:cstheme="minorHAnsi"/>
          <w:sz w:val="24"/>
          <w:szCs w:val="24"/>
        </w:rPr>
      </w:pPr>
      <w:r w:rsidRPr="00013EE1">
        <w:rPr>
          <w:rFonts w:eastAsia="Times New Roman" w:cstheme="minorHAnsi"/>
          <w:color w:val="000000"/>
          <w:sz w:val="24"/>
          <w:szCs w:val="24"/>
          <w:lang w:eastAsia="pl-PL"/>
        </w:rPr>
        <w:t>I.</w:t>
      </w:r>
      <w:r w:rsidR="000169F5" w:rsidRPr="00013EE1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C5521" w:rsidRPr="00013EE1">
        <w:rPr>
          <w:rFonts w:cstheme="minorHAnsi"/>
          <w:sz w:val="24"/>
          <w:szCs w:val="24"/>
        </w:rPr>
        <w:t>Oznaczenie i opis nieruchomości:</w:t>
      </w:r>
    </w:p>
    <w:p w:rsidR="008E7A9C" w:rsidRPr="00013EE1" w:rsidRDefault="00A40F35" w:rsidP="008E7A9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cstheme="minorHAnsi"/>
          <w:sz w:val="24"/>
          <w:szCs w:val="24"/>
        </w:rPr>
        <w:t>Nieruchomość gruntowo – budynkowa stanowiąca własność Miasta Gorlice, położona             w Gorlicach przy ul. Stróżowskiej 76 oznaczona w ewidencji jako działki nr: 738/4 o pow. 0,0007 ha, 740/18 o pow. 0,0760 ha, 740/20 o pow. 0,0474 ha, 740/22 o pow. 0,0115 ha, 740/24 o pow. 0,0620 ha, obj. KW NS1G/00074408/1 Sądu Rejonowego w Gorlicach.</w:t>
      </w:r>
      <w:r w:rsidR="008E7A9C" w:rsidRPr="00013EE1">
        <w:rPr>
          <w:rFonts w:eastAsia="Times New Roman" w:cstheme="minorHAnsi"/>
          <w:sz w:val="24"/>
          <w:szCs w:val="24"/>
          <w:lang w:eastAsia="pl-PL"/>
        </w:rPr>
        <w:t xml:space="preserve"> Na podstawie danych z ewidencji gruntów i budynków Starostwa Powiatowego w Gorlicach działki sklasyfikowane są jako tereny mieszkaniowe - B, grunty rolne zabudowane – Br-</w:t>
      </w:r>
      <w:proofErr w:type="spellStart"/>
      <w:r w:rsidR="008E7A9C" w:rsidRPr="00013EE1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8E7A9C" w:rsidRPr="00013EE1">
        <w:rPr>
          <w:rFonts w:eastAsia="Times New Roman" w:cstheme="minorHAnsi"/>
          <w:sz w:val="24"/>
          <w:szCs w:val="24"/>
          <w:lang w:eastAsia="pl-PL"/>
        </w:rPr>
        <w:t xml:space="preserve"> oraz łąki trwałe – ŁIII.</w:t>
      </w:r>
    </w:p>
    <w:p w:rsidR="00A40F35" w:rsidRPr="00013EE1" w:rsidRDefault="00A40F35" w:rsidP="00D20037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13EE1">
        <w:rPr>
          <w:rFonts w:cstheme="minorHAnsi"/>
          <w:color w:val="000000"/>
          <w:sz w:val="24"/>
          <w:szCs w:val="24"/>
        </w:rPr>
        <w:t xml:space="preserve">Działka Nr 740/18 zabudowana jest budynkiem mieszkalnym jednorodzinnym, </w:t>
      </w:r>
      <w:r w:rsidRPr="00013EE1">
        <w:rPr>
          <w:rFonts w:eastAsia="Times New Roman" w:cstheme="minorHAnsi"/>
          <w:sz w:val="24"/>
          <w:szCs w:val="24"/>
          <w:lang w:eastAsia="pl-PL"/>
        </w:rPr>
        <w:t>oznaczonym nr 76,</w:t>
      </w:r>
      <w:r w:rsidRPr="00013EE1">
        <w:rPr>
          <w:rFonts w:cstheme="minorHAnsi"/>
          <w:color w:val="000000"/>
          <w:sz w:val="24"/>
          <w:szCs w:val="24"/>
        </w:rPr>
        <w:t xml:space="preserve"> o powierzchni użytkowej 60,98 m</w:t>
      </w:r>
      <w:r w:rsidRPr="00013EE1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013EE1">
        <w:rPr>
          <w:rFonts w:cstheme="minorHAnsi"/>
          <w:color w:val="000000"/>
          <w:sz w:val="24"/>
          <w:szCs w:val="24"/>
        </w:rPr>
        <w:t xml:space="preserve">, murowanym, parterowym 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o dachu dwuspadowym, krytym papą. Budynek wyposażony jest w instalację elektryczną, wodociągową, kanalizacyjną, ogrzewanie CO. Znajdują się w nim 3 pokoje, aneks kuchenny, łazienka, korytarz oraz pomieszczenie gospodarcze. Remont kapitalny i rozbudowa budynku wykonana została w 2008 roku. Obecny stan techniczny ocenia się jako dobry. Teren wokół budynku jest niezagospodarowany, porośnięty trawą, ze spadkiem w kierunku ze wschodu na zachód. </w:t>
      </w:r>
      <w:r w:rsidR="00A95917" w:rsidRPr="00013EE1">
        <w:rPr>
          <w:rFonts w:eastAsia="Times New Roman" w:cstheme="minorHAnsi"/>
          <w:sz w:val="24"/>
          <w:szCs w:val="24"/>
          <w:lang w:eastAsia="pl-PL"/>
        </w:rPr>
        <w:t>Nieruchomość posiada bezpośredni zjazd z nowo</w:t>
      </w:r>
      <w:r w:rsidR="005C7B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5917" w:rsidRPr="00013EE1">
        <w:rPr>
          <w:rFonts w:eastAsia="Times New Roman" w:cstheme="minorHAnsi"/>
          <w:sz w:val="24"/>
          <w:szCs w:val="24"/>
          <w:lang w:eastAsia="pl-PL"/>
        </w:rPr>
        <w:t xml:space="preserve">wybudowanego łącznika </w:t>
      </w:r>
      <w:r w:rsidR="00912677" w:rsidRPr="00013EE1">
        <w:rPr>
          <w:rFonts w:eastAsia="Times New Roman" w:cstheme="minorHAnsi"/>
          <w:sz w:val="24"/>
          <w:szCs w:val="24"/>
          <w:lang w:eastAsia="pl-PL"/>
        </w:rPr>
        <w:t xml:space="preserve">          ul. Stróżowska - Korczak</w:t>
      </w:r>
      <w:r w:rsidR="00A95917" w:rsidRPr="00013EE1">
        <w:rPr>
          <w:rFonts w:eastAsia="Times New Roman" w:cstheme="minorHAnsi"/>
          <w:sz w:val="24"/>
          <w:szCs w:val="24"/>
          <w:lang w:eastAsia="pl-PL"/>
        </w:rPr>
        <w:t xml:space="preserve"> oraz z drogi wewnętrznej</w:t>
      </w:r>
      <w:r w:rsidR="00912677" w:rsidRPr="00013EE1">
        <w:rPr>
          <w:rFonts w:eastAsia="Times New Roman" w:cstheme="minorHAnsi"/>
          <w:sz w:val="24"/>
          <w:szCs w:val="24"/>
          <w:lang w:eastAsia="pl-PL"/>
        </w:rPr>
        <w:t>,</w:t>
      </w:r>
      <w:r w:rsidR="00A95917" w:rsidRPr="00013EE1">
        <w:rPr>
          <w:rFonts w:eastAsia="Times New Roman" w:cstheme="minorHAnsi"/>
          <w:sz w:val="24"/>
          <w:szCs w:val="24"/>
          <w:lang w:eastAsia="pl-PL"/>
        </w:rPr>
        <w:t xml:space="preserve"> biegnącej</w:t>
      </w:r>
      <w:r w:rsidR="00912677" w:rsidRPr="00013EE1">
        <w:rPr>
          <w:rFonts w:eastAsia="Times New Roman" w:cstheme="minorHAnsi"/>
          <w:sz w:val="24"/>
          <w:szCs w:val="24"/>
          <w:lang w:eastAsia="pl-PL"/>
        </w:rPr>
        <w:t xml:space="preserve"> po działkach nr 740/14, 740/12, 740/10 stanowiących własność Miasta Gorlice.</w:t>
      </w:r>
    </w:p>
    <w:p w:rsidR="00A40F35" w:rsidRPr="00013EE1" w:rsidRDefault="00A40F35" w:rsidP="00D20037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A40F35" w:rsidRPr="00013EE1" w:rsidRDefault="00A40F35" w:rsidP="00D20037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13EE1">
        <w:rPr>
          <w:rFonts w:cstheme="minorHAnsi"/>
          <w:color w:val="000000"/>
          <w:sz w:val="24"/>
          <w:szCs w:val="24"/>
        </w:rPr>
        <w:t xml:space="preserve">W planie zagospodarowania przestrzennego „Miasto Gorlice - </w:t>
      </w:r>
      <w:r w:rsidR="0083350F" w:rsidRPr="00013EE1">
        <w:rPr>
          <w:rFonts w:cstheme="minorHAnsi"/>
          <w:color w:val="000000"/>
          <w:sz w:val="24"/>
          <w:szCs w:val="24"/>
        </w:rPr>
        <w:t>P</w:t>
      </w:r>
      <w:r w:rsidRPr="00013EE1">
        <w:rPr>
          <w:rFonts w:cstheme="minorHAnsi"/>
          <w:color w:val="000000"/>
          <w:sz w:val="24"/>
          <w:szCs w:val="24"/>
        </w:rPr>
        <w:t>lan Nr 4” nieruchomość położona jest w terenach zabudowy mieszkaniowej jednorodzinnej - symbol z planu – 95.MN.</w:t>
      </w:r>
    </w:p>
    <w:p w:rsidR="005A0AC9" w:rsidRPr="00013EE1" w:rsidRDefault="005A0AC9" w:rsidP="00D20037">
      <w:pPr>
        <w:spacing w:line="264" w:lineRule="auto"/>
        <w:jc w:val="both"/>
        <w:rPr>
          <w:rFonts w:cstheme="minorHAnsi"/>
          <w:b/>
          <w:sz w:val="24"/>
          <w:szCs w:val="24"/>
        </w:rPr>
      </w:pPr>
    </w:p>
    <w:p w:rsidR="00FE091B" w:rsidRPr="00013EE1" w:rsidRDefault="00396AE7" w:rsidP="00D20037">
      <w:pPr>
        <w:spacing w:line="264" w:lineRule="auto"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II. </w:t>
      </w:r>
      <w:r w:rsidR="008201FC" w:rsidRPr="00013EE1">
        <w:rPr>
          <w:rFonts w:cstheme="minorHAnsi"/>
          <w:sz w:val="24"/>
          <w:szCs w:val="24"/>
        </w:rPr>
        <w:t>Terminy przeprowadzonych przetargów:</w:t>
      </w:r>
    </w:p>
    <w:p w:rsidR="00396AE7" w:rsidRPr="00013EE1" w:rsidRDefault="00FE091B" w:rsidP="00D20037">
      <w:pPr>
        <w:spacing w:line="264" w:lineRule="auto"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     </w:t>
      </w:r>
      <w:r w:rsidR="00A40F35" w:rsidRPr="00013EE1">
        <w:rPr>
          <w:rFonts w:cstheme="minorHAnsi"/>
          <w:sz w:val="24"/>
          <w:szCs w:val="24"/>
        </w:rPr>
        <w:t>5</w:t>
      </w:r>
      <w:r w:rsidR="008201FC" w:rsidRPr="00013EE1">
        <w:rPr>
          <w:rFonts w:cstheme="minorHAnsi"/>
          <w:sz w:val="24"/>
          <w:szCs w:val="24"/>
        </w:rPr>
        <w:t>.0</w:t>
      </w:r>
      <w:r w:rsidR="00A40F35" w:rsidRPr="00013EE1">
        <w:rPr>
          <w:rFonts w:cstheme="minorHAnsi"/>
          <w:sz w:val="24"/>
          <w:szCs w:val="24"/>
        </w:rPr>
        <w:t>6</w:t>
      </w:r>
      <w:r w:rsidR="008201FC" w:rsidRPr="00013EE1">
        <w:rPr>
          <w:rFonts w:cstheme="minorHAnsi"/>
          <w:sz w:val="24"/>
          <w:szCs w:val="24"/>
        </w:rPr>
        <w:t>.20</w:t>
      </w:r>
      <w:r w:rsidR="00A40F35" w:rsidRPr="00013EE1">
        <w:rPr>
          <w:rFonts w:cstheme="minorHAnsi"/>
          <w:sz w:val="24"/>
          <w:szCs w:val="24"/>
        </w:rPr>
        <w:t>20</w:t>
      </w:r>
      <w:r w:rsidR="008201FC" w:rsidRPr="00013EE1">
        <w:rPr>
          <w:rFonts w:cstheme="minorHAnsi"/>
          <w:sz w:val="24"/>
          <w:szCs w:val="24"/>
        </w:rPr>
        <w:t xml:space="preserve"> r. , </w:t>
      </w:r>
      <w:r w:rsidR="00A40F35" w:rsidRPr="00013EE1">
        <w:rPr>
          <w:rFonts w:cstheme="minorHAnsi"/>
          <w:sz w:val="24"/>
          <w:szCs w:val="24"/>
        </w:rPr>
        <w:t>4</w:t>
      </w:r>
      <w:r w:rsidR="008201FC" w:rsidRPr="00013EE1">
        <w:rPr>
          <w:rFonts w:cstheme="minorHAnsi"/>
          <w:sz w:val="24"/>
          <w:szCs w:val="24"/>
        </w:rPr>
        <w:t>.0</w:t>
      </w:r>
      <w:r w:rsidR="00A40F35" w:rsidRPr="00013EE1">
        <w:rPr>
          <w:rFonts w:cstheme="minorHAnsi"/>
          <w:sz w:val="24"/>
          <w:szCs w:val="24"/>
        </w:rPr>
        <w:t>9</w:t>
      </w:r>
      <w:r w:rsidR="008201FC" w:rsidRPr="00013EE1">
        <w:rPr>
          <w:rFonts w:cstheme="minorHAnsi"/>
          <w:sz w:val="24"/>
          <w:szCs w:val="24"/>
        </w:rPr>
        <w:t>.20</w:t>
      </w:r>
      <w:r w:rsidR="00A40F35" w:rsidRPr="00013EE1">
        <w:rPr>
          <w:rFonts w:cstheme="minorHAnsi"/>
          <w:sz w:val="24"/>
          <w:szCs w:val="24"/>
        </w:rPr>
        <w:t>20</w:t>
      </w:r>
      <w:r w:rsidR="008201FC" w:rsidRPr="00013EE1">
        <w:rPr>
          <w:rFonts w:cstheme="minorHAnsi"/>
          <w:sz w:val="24"/>
          <w:szCs w:val="24"/>
        </w:rPr>
        <w:t xml:space="preserve"> r.</w:t>
      </w:r>
      <w:r w:rsidRPr="00013EE1">
        <w:rPr>
          <w:rFonts w:cstheme="minorHAnsi"/>
          <w:sz w:val="24"/>
          <w:szCs w:val="24"/>
        </w:rPr>
        <w:t xml:space="preserve"> – zakończone wynikiem negatywnym.</w:t>
      </w:r>
    </w:p>
    <w:p w:rsidR="00BB26F4" w:rsidRPr="00013EE1" w:rsidRDefault="00BB26F4" w:rsidP="00D20037">
      <w:pPr>
        <w:spacing w:line="264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33EF7" w:rsidRPr="00013EE1" w:rsidRDefault="00BB26F4" w:rsidP="00D20037">
      <w:pPr>
        <w:spacing w:line="264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13EE1">
        <w:rPr>
          <w:rFonts w:eastAsia="Times New Roman" w:cstheme="minorHAnsi"/>
          <w:color w:val="000000"/>
          <w:sz w:val="24"/>
          <w:szCs w:val="24"/>
          <w:lang w:eastAsia="pl-PL"/>
        </w:rPr>
        <w:t>III.</w:t>
      </w:r>
      <w:r w:rsidRPr="00013EE1">
        <w:rPr>
          <w:rFonts w:cstheme="minorHAnsi"/>
          <w:sz w:val="24"/>
          <w:szCs w:val="24"/>
        </w:rPr>
        <w:t xml:space="preserve"> </w:t>
      </w:r>
      <w:r w:rsidRPr="00013EE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Zbycie nieruchomości nastąpi w drodze rokowań, które zostaną przeprowadzone                </w:t>
      </w:r>
      <w:r w:rsidRPr="00013EE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dniu </w:t>
      </w:r>
      <w:r w:rsidR="000C4A32" w:rsidRPr="00013EE1">
        <w:rPr>
          <w:rFonts w:eastAsia="Times New Roman" w:cstheme="minorHAnsi"/>
          <w:b/>
          <w:bCs/>
          <w:sz w:val="24"/>
          <w:szCs w:val="24"/>
          <w:lang w:eastAsia="pl-PL"/>
        </w:rPr>
        <w:t>26</w:t>
      </w:r>
      <w:r w:rsidR="0083350F" w:rsidRPr="00013E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lutego 2021</w:t>
      </w:r>
      <w:r w:rsidRPr="00013E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o godz. 1</w:t>
      </w:r>
      <w:r w:rsidR="000B207A" w:rsidRPr="00013EE1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013EE1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 w siedzibie Urzędu Miejskiego w Gorlicach </w:t>
      </w:r>
      <w:r w:rsidR="0083350F" w:rsidRPr="00013EE1">
        <w:rPr>
          <w:rFonts w:eastAsia="Times New Roman" w:cstheme="minorHAnsi"/>
          <w:bCs/>
          <w:sz w:val="24"/>
          <w:szCs w:val="24"/>
          <w:lang w:eastAsia="pl-PL"/>
        </w:rPr>
        <w:t>Rynek 2, pok. 207A, II pi</w:t>
      </w:r>
      <w:r w:rsidR="000B207A" w:rsidRPr="00013EE1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="0083350F" w:rsidRPr="00013EE1">
        <w:rPr>
          <w:rFonts w:eastAsia="Times New Roman" w:cstheme="minorHAnsi"/>
          <w:bCs/>
          <w:sz w:val="24"/>
          <w:szCs w:val="24"/>
          <w:lang w:eastAsia="pl-PL"/>
        </w:rPr>
        <w:t>tro.</w:t>
      </w:r>
    </w:p>
    <w:p w:rsidR="009F0CE2" w:rsidRPr="00013EE1" w:rsidRDefault="009F0CE2" w:rsidP="00D20037">
      <w:pPr>
        <w:spacing w:line="264" w:lineRule="auto"/>
        <w:jc w:val="both"/>
        <w:rPr>
          <w:rFonts w:cstheme="minorHAnsi"/>
          <w:sz w:val="24"/>
          <w:szCs w:val="24"/>
        </w:rPr>
      </w:pPr>
    </w:p>
    <w:p w:rsidR="009D3EEA" w:rsidRPr="00013EE1" w:rsidRDefault="009F0CE2" w:rsidP="009D3EEA">
      <w:pPr>
        <w:rPr>
          <w:rFonts w:cstheme="minorHAnsi"/>
          <w:b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IV. </w:t>
      </w:r>
      <w:r w:rsidRPr="00013EE1">
        <w:rPr>
          <w:rFonts w:cstheme="minorHAnsi"/>
          <w:b/>
          <w:sz w:val="24"/>
          <w:szCs w:val="24"/>
        </w:rPr>
        <w:t xml:space="preserve">Cena </w:t>
      </w:r>
      <w:r w:rsidR="00520ECA" w:rsidRPr="00013EE1">
        <w:rPr>
          <w:rFonts w:cstheme="minorHAnsi"/>
          <w:b/>
          <w:sz w:val="24"/>
          <w:szCs w:val="24"/>
        </w:rPr>
        <w:t>wywoławcza</w:t>
      </w:r>
      <w:r w:rsidR="00520ECA" w:rsidRPr="00013EE1">
        <w:rPr>
          <w:rFonts w:cstheme="minorHAnsi"/>
          <w:sz w:val="24"/>
          <w:szCs w:val="24"/>
        </w:rPr>
        <w:t xml:space="preserve"> </w:t>
      </w:r>
      <w:r w:rsidRPr="00013EE1">
        <w:rPr>
          <w:rFonts w:cstheme="minorHAnsi"/>
          <w:sz w:val="24"/>
          <w:szCs w:val="24"/>
        </w:rPr>
        <w:t xml:space="preserve">do rokowań wynosi </w:t>
      </w:r>
      <w:r w:rsidR="009D3EEA" w:rsidRPr="00013EE1">
        <w:rPr>
          <w:rFonts w:cstheme="minorHAnsi"/>
          <w:b/>
          <w:sz w:val="24"/>
          <w:szCs w:val="24"/>
        </w:rPr>
        <w:t xml:space="preserve">brutto: 100.305,00 zł, </w:t>
      </w:r>
      <w:r w:rsidR="009D3EEA" w:rsidRPr="00013EE1">
        <w:rPr>
          <w:rFonts w:cstheme="minorHAnsi"/>
          <w:sz w:val="24"/>
          <w:szCs w:val="24"/>
        </w:rPr>
        <w:t xml:space="preserve">/słownie: sto tysięcy trzysta pięć złotych 00/100 / </w:t>
      </w:r>
      <w:r w:rsidR="009D3EEA" w:rsidRPr="00013EE1">
        <w:rPr>
          <w:rFonts w:cstheme="minorHAnsi"/>
          <w:b/>
          <w:sz w:val="24"/>
          <w:szCs w:val="24"/>
        </w:rPr>
        <w:t xml:space="preserve"> na którą składa się: </w:t>
      </w:r>
    </w:p>
    <w:p w:rsidR="009D3EEA" w:rsidRPr="00013EE1" w:rsidRDefault="009D3EEA" w:rsidP="009D3EE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b/>
          <w:sz w:val="24"/>
          <w:szCs w:val="24"/>
        </w:rPr>
        <w:lastRenderedPageBreak/>
        <w:t>Cena wywoławcza zabudowanej budynkiem mieszkalnym działki</w:t>
      </w:r>
      <w:r w:rsidR="00A94E8F" w:rsidRPr="00013EE1">
        <w:rPr>
          <w:rFonts w:cstheme="minorHAnsi"/>
          <w:b/>
          <w:sz w:val="24"/>
          <w:szCs w:val="24"/>
        </w:rPr>
        <w:t xml:space="preserve"> nr</w:t>
      </w:r>
      <w:r w:rsidRPr="00013EE1">
        <w:rPr>
          <w:rFonts w:cstheme="minorHAnsi"/>
          <w:b/>
          <w:sz w:val="24"/>
          <w:szCs w:val="24"/>
        </w:rPr>
        <w:t xml:space="preserve"> 740/18</w:t>
      </w:r>
      <w:r w:rsidR="00A94E8F" w:rsidRPr="00013EE1">
        <w:rPr>
          <w:rFonts w:cstheme="minorHAnsi"/>
          <w:b/>
          <w:sz w:val="24"/>
          <w:szCs w:val="24"/>
        </w:rPr>
        <w:t xml:space="preserve"> </w:t>
      </w:r>
      <w:r w:rsidRPr="00013EE1">
        <w:rPr>
          <w:rFonts w:cstheme="minorHAnsi"/>
          <w:b/>
          <w:sz w:val="24"/>
          <w:szCs w:val="24"/>
        </w:rPr>
        <w:t>:                  74 844,00 zł brutto</w:t>
      </w:r>
      <w:r w:rsidRPr="00013EE1">
        <w:rPr>
          <w:rFonts w:cstheme="minorHAnsi"/>
          <w:sz w:val="24"/>
          <w:szCs w:val="24"/>
        </w:rPr>
        <w:t xml:space="preserve">  /słownie: siedemdziesiąt cztery tysiące osiemset czterdzieści cztery złote</w:t>
      </w:r>
      <w:r w:rsidR="00912677" w:rsidRPr="00013EE1">
        <w:rPr>
          <w:rFonts w:cstheme="minorHAnsi"/>
          <w:sz w:val="24"/>
          <w:szCs w:val="24"/>
        </w:rPr>
        <w:t xml:space="preserve"> 00/100</w:t>
      </w:r>
      <w:r w:rsidRPr="00013EE1">
        <w:rPr>
          <w:rFonts w:cstheme="minorHAnsi"/>
          <w:sz w:val="24"/>
          <w:szCs w:val="24"/>
        </w:rPr>
        <w:t xml:space="preserve">/  -  w tym </w:t>
      </w:r>
      <w:r w:rsidR="00A94E8F" w:rsidRPr="00013EE1">
        <w:rPr>
          <w:rFonts w:cstheme="minorHAnsi"/>
          <w:sz w:val="24"/>
          <w:szCs w:val="24"/>
        </w:rPr>
        <w:t xml:space="preserve">podatek </w:t>
      </w:r>
      <w:r w:rsidRPr="00013EE1">
        <w:rPr>
          <w:rFonts w:cstheme="minorHAnsi"/>
          <w:sz w:val="24"/>
          <w:szCs w:val="24"/>
        </w:rPr>
        <w:t>VAT 8 %.</w:t>
      </w:r>
    </w:p>
    <w:p w:rsidR="009D3EEA" w:rsidRPr="00013EE1" w:rsidRDefault="009D3EEA" w:rsidP="009D3EE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b/>
          <w:sz w:val="24"/>
          <w:szCs w:val="24"/>
        </w:rPr>
        <w:t>Cena wywoławcza niezabudowanych działek</w:t>
      </w:r>
      <w:r w:rsidR="00A94E8F" w:rsidRPr="00013EE1">
        <w:rPr>
          <w:rFonts w:cstheme="minorHAnsi"/>
          <w:b/>
          <w:sz w:val="24"/>
          <w:szCs w:val="24"/>
        </w:rPr>
        <w:t xml:space="preserve"> nr</w:t>
      </w:r>
      <w:r w:rsidRPr="00013EE1">
        <w:rPr>
          <w:rFonts w:cstheme="minorHAnsi"/>
          <w:b/>
          <w:sz w:val="24"/>
          <w:szCs w:val="24"/>
        </w:rPr>
        <w:t xml:space="preserve"> : 738/4, 740/20, 740/22, 740/24: 25 461,00 zł</w:t>
      </w:r>
      <w:r w:rsidRPr="00013EE1">
        <w:rPr>
          <w:rFonts w:cstheme="minorHAnsi"/>
          <w:sz w:val="24"/>
          <w:szCs w:val="24"/>
        </w:rPr>
        <w:t xml:space="preserve"> </w:t>
      </w:r>
      <w:r w:rsidRPr="00013EE1">
        <w:rPr>
          <w:rFonts w:cstheme="minorHAnsi"/>
          <w:b/>
          <w:sz w:val="24"/>
          <w:szCs w:val="24"/>
        </w:rPr>
        <w:t xml:space="preserve">brutto </w:t>
      </w:r>
      <w:r w:rsidRPr="00013EE1">
        <w:rPr>
          <w:rFonts w:cstheme="minorHAnsi"/>
          <w:sz w:val="24"/>
          <w:szCs w:val="24"/>
        </w:rPr>
        <w:t xml:space="preserve"> / słownie dwadzieścia pięć tysięcy czterysta sześćdziesiąt jeden złotych 00/100 /  -  w tym</w:t>
      </w:r>
      <w:r w:rsidR="00A94E8F" w:rsidRPr="00013EE1">
        <w:rPr>
          <w:rFonts w:cstheme="minorHAnsi"/>
          <w:sz w:val="24"/>
          <w:szCs w:val="24"/>
        </w:rPr>
        <w:t xml:space="preserve"> podatek</w:t>
      </w:r>
      <w:r w:rsidRPr="00013EE1">
        <w:rPr>
          <w:rFonts w:cstheme="minorHAnsi"/>
          <w:sz w:val="24"/>
          <w:szCs w:val="24"/>
        </w:rPr>
        <w:t xml:space="preserve"> VAT  23 %.</w:t>
      </w:r>
    </w:p>
    <w:p w:rsidR="00520ECA" w:rsidRPr="00013EE1" w:rsidRDefault="00520ECA" w:rsidP="00D20037">
      <w:pPr>
        <w:spacing w:line="264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2189C" w:rsidRPr="00013EE1" w:rsidRDefault="00BB26F4" w:rsidP="00D20037">
      <w:pPr>
        <w:spacing w:line="264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13E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V. </w:t>
      </w:r>
      <w:r w:rsidRPr="00013EE1">
        <w:rPr>
          <w:rFonts w:eastAsia="Times New Roman" w:cstheme="minorHAnsi"/>
          <w:b/>
          <w:color w:val="000000"/>
          <w:sz w:val="24"/>
          <w:szCs w:val="24"/>
          <w:lang w:eastAsia="pl-PL"/>
        </w:rPr>
        <w:t>Wysokość zaliczki</w:t>
      </w:r>
      <w:r w:rsidRPr="00013E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pobieranej tytułem </w:t>
      </w:r>
      <w:r w:rsidR="009F0CE2" w:rsidRPr="00013E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zabezpieczenia kosztów w przypadku uchylenia się od zawarcia umowy: </w:t>
      </w:r>
      <w:r w:rsidR="000B207A" w:rsidRPr="00013E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B207A" w:rsidRPr="00013EE1">
        <w:rPr>
          <w:rFonts w:eastAsia="Times New Roman" w:cstheme="minorHAnsi"/>
          <w:b/>
          <w:color w:val="000000"/>
          <w:sz w:val="24"/>
          <w:szCs w:val="24"/>
          <w:lang w:eastAsia="pl-PL"/>
        </w:rPr>
        <w:t>15 000,</w:t>
      </w:r>
      <w:r w:rsidR="000B207A"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00 </w:t>
      </w:r>
      <w:r w:rsidR="0062189C"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 zł.</w:t>
      </w:r>
    </w:p>
    <w:p w:rsidR="003A1419" w:rsidRPr="00013EE1" w:rsidRDefault="00912677" w:rsidP="00D20037">
      <w:p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VI. </w:t>
      </w:r>
      <w:r w:rsidR="00633EF7" w:rsidRPr="00013EE1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3A1419" w:rsidRPr="00013E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ARUNKI </w:t>
      </w:r>
      <w:r w:rsidR="00055118" w:rsidRPr="00013E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A1419" w:rsidRPr="00013EE1">
        <w:rPr>
          <w:rFonts w:eastAsia="Times New Roman" w:cstheme="minorHAnsi"/>
          <w:b/>
          <w:bCs/>
          <w:sz w:val="24"/>
          <w:szCs w:val="24"/>
          <w:lang w:eastAsia="pl-PL"/>
        </w:rPr>
        <w:t>PRZYSTĄPIENIA DO ROKOWAŃ:</w:t>
      </w:r>
    </w:p>
    <w:p w:rsidR="0050608B" w:rsidRPr="00013EE1" w:rsidRDefault="0050608B" w:rsidP="00D20037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13EE1">
        <w:rPr>
          <w:rFonts w:cstheme="minorHAnsi"/>
          <w:sz w:val="24"/>
          <w:szCs w:val="24"/>
        </w:rPr>
        <w:t xml:space="preserve">Pisemne zgłoszenie uczestnictwa w rokowaniach należy </w:t>
      </w:r>
      <w:r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składać w zaklejonych kopertach </w:t>
      </w:r>
      <w:r w:rsidRPr="00013EE1">
        <w:rPr>
          <w:rFonts w:cstheme="minorHAnsi"/>
          <w:sz w:val="24"/>
          <w:szCs w:val="24"/>
        </w:rPr>
        <w:t xml:space="preserve"> </w:t>
      </w:r>
      <w:r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siedzibie Urzędu Miejskiego w Gorlicach, Rynek 2 – Biuro Podawcze lub                                w przypadku dalszego obowiązywania stanu epidemii wirusa SARS-Cov-2 wywołującego chorobę COVID-19 przesłać za pośrednictwem poczty  lub wrzucić do „urny wrzutowej” na dokumenty umieszczonej przy głównym wejściu do urzędu </w:t>
      </w:r>
      <w:r w:rsidR="00A94E8F"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najpóźniej </w:t>
      </w:r>
      <w:r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dnia </w:t>
      </w:r>
      <w:r w:rsidRPr="00013EE1">
        <w:rPr>
          <w:rFonts w:eastAsia="Times New Roman" w:cstheme="minorHAnsi"/>
          <w:b/>
          <w:sz w:val="24"/>
          <w:szCs w:val="24"/>
          <w:lang w:eastAsia="pl-PL"/>
        </w:rPr>
        <w:t>23 lutego</w:t>
      </w:r>
      <w:r w:rsidRPr="00013EE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508BB" w:rsidRPr="00013EE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2021 r.</w:t>
      </w:r>
      <w:r w:rsidRPr="00013EE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godz. 15</w:t>
      </w:r>
      <w:r w:rsidR="000B207A" w:rsidRPr="00013EE1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dopiskiem „</w:t>
      </w:r>
      <w:r w:rsidRPr="00013EE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Zgłoszenie do rokowań na sprzedaż nieruchomości przy ul. Stróżowskiej 76”</w:t>
      </w:r>
      <w:r w:rsidR="009D3EEA" w:rsidRPr="00013EE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D3EEA" w:rsidRPr="00013EE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(wzór zgłoszenia </w:t>
      </w:r>
      <w:r w:rsidR="009D3EEA" w:rsidRPr="00013EE1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>zgodnie z załącznikiem Nr 1)</w:t>
      </w:r>
      <w:r w:rsidRPr="00013EE1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  <w:t>.</w:t>
      </w:r>
      <w:r w:rsidRPr="00013EE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E5D0C" w:rsidRPr="00013EE1" w:rsidRDefault="00FA6D10" w:rsidP="00FA6D10">
      <w:pPr>
        <w:pStyle w:val="Akapitzlist"/>
        <w:numPr>
          <w:ilvl w:val="0"/>
          <w:numId w:val="6"/>
        </w:numPr>
        <w:spacing w:after="0" w:line="264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 zgłoszenia należy dołączyć </w:t>
      </w:r>
      <w:r w:rsidR="009E5D0C" w:rsidRPr="00013EE1">
        <w:rPr>
          <w:rFonts w:cstheme="minorHAnsi"/>
          <w:sz w:val="24"/>
          <w:szCs w:val="24"/>
        </w:rPr>
        <w:t>oświadczenia, że oferent zapo</w:t>
      </w:r>
      <w:r w:rsidR="00945508" w:rsidRPr="00013EE1">
        <w:rPr>
          <w:rFonts w:cstheme="minorHAnsi"/>
          <w:sz w:val="24"/>
          <w:szCs w:val="24"/>
        </w:rPr>
        <w:t xml:space="preserve">znał się ze stanem faktycznym i </w:t>
      </w:r>
      <w:r w:rsidR="009E5D0C" w:rsidRPr="00013EE1">
        <w:rPr>
          <w:rFonts w:cstheme="minorHAnsi"/>
          <w:sz w:val="24"/>
          <w:szCs w:val="24"/>
        </w:rPr>
        <w:t>prawnym</w:t>
      </w:r>
      <w:r w:rsidR="009856C0" w:rsidRPr="00013EE1">
        <w:rPr>
          <w:rFonts w:cstheme="minorHAnsi"/>
          <w:sz w:val="24"/>
          <w:szCs w:val="24"/>
        </w:rPr>
        <w:t xml:space="preserve"> </w:t>
      </w:r>
      <w:r w:rsidR="009E5D0C" w:rsidRPr="00013EE1">
        <w:rPr>
          <w:rFonts w:cstheme="minorHAnsi"/>
          <w:sz w:val="24"/>
          <w:szCs w:val="24"/>
        </w:rPr>
        <w:t>nabywanej nieruchomości, a zwłaszcza ze</w:t>
      </w:r>
      <w:r w:rsidR="009E5D0C" w:rsidRPr="00013EE1">
        <w:rPr>
          <w:rFonts w:eastAsia="Times New Roman" w:cstheme="minorHAnsi"/>
          <w:sz w:val="24"/>
          <w:szCs w:val="24"/>
          <w:lang w:eastAsia="pl-PL"/>
        </w:rPr>
        <w:t xml:space="preserve"> stanem technicznym budynku oraz zagospodarowani</w:t>
      </w:r>
      <w:r w:rsidR="00912677" w:rsidRPr="00013EE1">
        <w:rPr>
          <w:rFonts w:eastAsia="Times New Roman" w:cstheme="minorHAnsi"/>
          <w:sz w:val="24"/>
          <w:szCs w:val="24"/>
          <w:lang w:eastAsia="pl-PL"/>
        </w:rPr>
        <w:t>em</w:t>
      </w:r>
      <w:r w:rsidR="009E5D0C" w:rsidRPr="00013EE1">
        <w:rPr>
          <w:rFonts w:eastAsia="Times New Roman" w:cstheme="minorHAnsi"/>
          <w:sz w:val="24"/>
          <w:szCs w:val="24"/>
          <w:lang w:eastAsia="pl-PL"/>
        </w:rPr>
        <w:t xml:space="preserve"> terenu </w:t>
      </w:r>
      <w:r w:rsidR="009E5D0C" w:rsidRPr="00013EE1">
        <w:rPr>
          <w:rFonts w:cstheme="minorHAnsi"/>
          <w:sz w:val="24"/>
          <w:szCs w:val="24"/>
        </w:rPr>
        <w:t>i nie zgłasza do nich zastrzeżeń</w:t>
      </w:r>
      <w:r w:rsidRPr="00013EE1">
        <w:rPr>
          <w:rFonts w:cstheme="minorHAnsi"/>
          <w:sz w:val="24"/>
          <w:szCs w:val="24"/>
        </w:rPr>
        <w:t xml:space="preserve"> </w:t>
      </w:r>
      <w:r w:rsidRPr="00013EE1">
        <w:rPr>
          <w:rFonts w:cstheme="minorHAnsi"/>
          <w:i/>
          <w:sz w:val="24"/>
          <w:szCs w:val="24"/>
        </w:rPr>
        <w:t>( wzór oświadczenia zgodnie z załącznikiem Nr 2)</w:t>
      </w:r>
      <w:r w:rsidRPr="00013EE1">
        <w:rPr>
          <w:rFonts w:cstheme="minorHAnsi"/>
          <w:sz w:val="24"/>
          <w:szCs w:val="24"/>
        </w:rPr>
        <w:t xml:space="preserve"> </w:t>
      </w:r>
      <w:r w:rsidR="009E5D0C" w:rsidRPr="00013EE1">
        <w:rPr>
          <w:rFonts w:cstheme="minorHAnsi"/>
          <w:sz w:val="24"/>
          <w:szCs w:val="24"/>
        </w:rPr>
        <w:t>,</w:t>
      </w:r>
    </w:p>
    <w:p w:rsidR="00BD2980" w:rsidRPr="00013EE1" w:rsidRDefault="00BD2980" w:rsidP="00D20037">
      <w:pPr>
        <w:pStyle w:val="Akapitzlist"/>
        <w:numPr>
          <w:ilvl w:val="0"/>
          <w:numId w:val="6"/>
        </w:numPr>
        <w:spacing w:after="0" w:line="264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Zaliczkę w wysokości </w:t>
      </w:r>
      <w:r w:rsidR="000B207A" w:rsidRPr="00013EE1">
        <w:rPr>
          <w:rFonts w:eastAsia="Times New Roman" w:cstheme="minorHAnsi"/>
          <w:b/>
          <w:sz w:val="24"/>
          <w:szCs w:val="24"/>
          <w:lang w:eastAsia="pl-PL"/>
        </w:rPr>
        <w:t>15 000,00 zł</w:t>
      </w:r>
      <w:r w:rsidR="000B207A" w:rsidRPr="00013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należy wnieść w środkach pieniężnych przelewem na rachunek Urzędu Miejskiego w Gorlicach Nr 59 2030 0045 1110 0000 0160 8370 </w:t>
      </w:r>
      <w:r w:rsidR="00AD4E6B" w:rsidRPr="00013EE1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9E5D0C" w:rsidRPr="00013EE1">
        <w:rPr>
          <w:rFonts w:eastAsia="Times New Roman" w:cstheme="minorHAnsi"/>
          <w:sz w:val="24"/>
          <w:szCs w:val="24"/>
          <w:lang w:eastAsia="pl-PL"/>
        </w:rPr>
        <w:t xml:space="preserve">w Banku </w:t>
      </w:r>
      <w:r w:rsidRPr="00013EE1">
        <w:rPr>
          <w:rFonts w:eastAsia="Times New Roman" w:cstheme="minorHAnsi"/>
          <w:sz w:val="24"/>
          <w:szCs w:val="24"/>
          <w:lang w:eastAsia="pl-PL"/>
        </w:rPr>
        <w:t>BNP Paribas S.A. O/Gorlice</w:t>
      </w:r>
      <w:r w:rsidRPr="00013E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013EE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najpóźniej do dnia </w:t>
      </w:r>
      <w:r w:rsidR="000C4A32" w:rsidRPr="00013EE1">
        <w:rPr>
          <w:rFonts w:eastAsia="Times New Roman" w:cstheme="minorHAnsi"/>
          <w:b/>
          <w:sz w:val="24"/>
          <w:szCs w:val="24"/>
          <w:lang w:eastAsia="pl-PL"/>
        </w:rPr>
        <w:t>23</w:t>
      </w:r>
      <w:r w:rsidR="0083350F"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 lutego 2021</w:t>
      </w:r>
      <w:r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3350F" w:rsidRPr="00013EE1"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013EE1">
        <w:rPr>
          <w:rFonts w:eastAsia="Times New Roman" w:cstheme="minorHAnsi"/>
          <w:sz w:val="24"/>
          <w:szCs w:val="24"/>
          <w:lang w:eastAsia="pl-PL"/>
        </w:rPr>
        <w:t>z dopiskiem „</w:t>
      </w:r>
      <w:r w:rsidR="009856C0" w:rsidRPr="00013EE1">
        <w:rPr>
          <w:rFonts w:eastAsia="Times New Roman" w:cstheme="minorHAnsi"/>
          <w:sz w:val="24"/>
          <w:szCs w:val="24"/>
          <w:lang w:eastAsia="pl-PL"/>
        </w:rPr>
        <w:t>R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okowania </w:t>
      </w:r>
      <w:r w:rsidR="00670E7C" w:rsidRPr="00013EE1">
        <w:rPr>
          <w:rFonts w:eastAsia="Times New Roman" w:cstheme="minorHAnsi"/>
          <w:sz w:val="24"/>
          <w:szCs w:val="24"/>
          <w:lang w:eastAsia="pl-PL"/>
        </w:rPr>
        <w:t>-</w:t>
      </w:r>
      <w:r w:rsidR="009E5D0C" w:rsidRPr="00013EE1">
        <w:rPr>
          <w:rFonts w:eastAsia="Times New Roman" w:cstheme="minorHAnsi"/>
          <w:sz w:val="24"/>
          <w:szCs w:val="24"/>
          <w:lang w:eastAsia="pl-PL"/>
        </w:rPr>
        <w:t xml:space="preserve"> nieruchomość przy ul. Stróżowskiej 76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="000508BB" w:rsidRPr="00013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3EE1">
        <w:rPr>
          <w:rFonts w:eastAsia="Times New Roman" w:cstheme="minorHAnsi"/>
          <w:sz w:val="24"/>
          <w:szCs w:val="24"/>
          <w:lang w:eastAsia="pl-PL"/>
        </w:rPr>
        <w:t>Za datę wniesienia zaliczki uznaje się dzień wpływu należności na rachunek Urzędu.</w:t>
      </w:r>
    </w:p>
    <w:p w:rsidR="001F0EAE" w:rsidRPr="00013EE1" w:rsidRDefault="00BD2980" w:rsidP="00D20037">
      <w:pPr>
        <w:pStyle w:val="Akapitzlist"/>
        <w:numPr>
          <w:ilvl w:val="0"/>
          <w:numId w:val="6"/>
        </w:numPr>
        <w:spacing w:after="0" w:line="264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>Zaliczka wpłacona przez osobę, która zostanie ustalona jako nabywca nieruchomości w wyniku rokowań zaliczona zostanie na poczet ceny nabycia nieruchomości. Zaliczka ulega przepadkowi w razie uchylenia się osoby ustalonej w wyniku rokowań</w:t>
      </w:r>
      <w:r w:rsidR="00A94E8F" w:rsidRPr="00013EE1">
        <w:rPr>
          <w:rFonts w:eastAsia="Times New Roman" w:cstheme="minorHAnsi"/>
          <w:sz w:val="24"/>
          <w:szCs w:val="24"/>
          <w:lang w:eastAsia="pl-PL"/>
        </w:rPr>
        <w:t xml:space="preserve"> jako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nabywc</w:t>
      </w:r>
      <w:r w:rsidR="00A94E8F" w:rsidRPr="00013EE1">
        <w:rPr>
          <w:rFonts w:eastAsia="Times New Roman" w:cstheme="minorHAnsi"/>
          <w:sz w:val="24"/>
          <w:szCs w:val="24"/>
          <w:lang w:eastAsia="pl-PL"/>
        </w:rPr>
        <w:t>a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nieruchomości od podpisania umowy notarialnej.  Pozostałym uczestnikom rokowań zaliczka zostanie zwrócona niezwłocznie, w ciągu 3 dni od zakończenia rokowań </w:t>
      </w:r>
      <w:r w:rsidR="00A94E8F" w:rsidRPr="00013EE1">
        <w:rPr>
          <w:rFonts w:eastAsia="Times New Roman" w:cstheme="minorHAnsi"/>
          <w:sz w:val="24"/>
          <w:szCs w:val="24"/>
          <w:lang w:eastAsia="pl-PL"/>
        </w:rPr>
        <w:t xml:space="preserve">na konta wskazane przez oferentów w formularzu zgłoszenia uczestnictwa w rokowaniach. </w:t>
      </w:r>
    </w:p>
    <w:p w:rsidR="003A1419" w:rsidRPr="00013EE1" w:rsidRDefault="003A1419" w:rsidP="00D20037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 xml:space="preserve">Uczestnicy rokowań biorą udział osobiście lub przez pełnomocnika. Pełnomocnictwo wymaga formy pisemnej poświadczonej notarialnie. Małżonkowie biorą udział </w:t>
      </w:r>
      <w:r w:rsidR="00B67349" w:rsidRPr="00013EE1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w rokowaniach osobiście lub okazują </w:t>
      </w:r>
      <w:r w:rsidR="00296DCE" w:rsidRPr="00013EE1">
        <w:rPr>
          <w:rFonts w:eastAsia="Times New Roman" w:cstheme="minorHAnsi"/>
          <w:sz w:val="24"/>
          <w:szCs w:val="24"/>
          <w:lang w:eastAsia="pl-PL"/>
        </w:rPr>
        <w:t>zgodę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współmałżonka</w:t>
      </w:r>
      <w:r w:rsidR="00945508" w:rsidRPr="00013EE1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45508" w:rsidRPr="00013EE1">
        <w:rPr>
          <w:rFonts w:eastAsia="Times New Roman" w:cstheme="minorHAnsi"/>
          <w:i/>
          <w:sz w:val="24"/>
          <w:szCs w:val="24"/>
          <w:lang w:eastAsia="pl-PL"/>
        </w:rPr>
        <w:t>wzór zgody</w:t>
      </w:r>
      <w:r w:rsidR="00467D72" w:rsidRPr="00013EE1">
        <w:rPr>
          <w:rFonts w:eastAsia="Times New Roman" w:cstheme="minorHAnsi"/>
          <w:i/>
          <w:sz w:val="24"/>
          <w:szCs w:val="24"/>
          <w:lang w:eastAsia="pl-PL"/>
        </w:rPr>
        <w:t xml:space="preserve"> zgodnie </w:t>
      </w:r>
      <w:r w:rsidR="00296DCE" w:rsidRPr="00013EE1">
        <w:rPr>
          <w:rFonts w:eastAsia="Times New Roman" w:cstheme="minorHAnsi"/>
          <w:i/>
          <w:sz w:val="24"/>
          <w:szCs w:val="24"/>
          <w:lang w:eastAsia="pl-PL"/>
        </w:rPr>
        <w:t xml:space="preserve">          </w:t>
      </w:r>
      <w:r w:rsidR="00467D72" w:rsidRPr="00013EE1">
        <w:rPr>
          <w:rFonts w:eastAsia="Times New Roman" w:cstheme="minorHAnsi"/>
          <w:i/>
          <w:sz w:val="24"/>
          <w:szCs w:val="24"/>
          <w:lang w:eastAsia="pl-PL"/>
        </w:rPr>
        <w:t>z załącznikiem Nr 3)</w:t>
      </w:r>
      <w:r w:rsidRPr="00013EE1">
        <w:rPr>
          <w:rFonts w:eastAsia="Times New Roman" w:cstheme="minorHAnsi"/>
          <w:i/>
          <w:sz w:val="24"/>
          <w:szCs w:val="24"/>
          <w:lang w:eastAsia="pl-PL"/>
        </w:rPr>
        <w:t>.</w:t>
      </w:r>
      <w:r w:rsidR="00B67349" w:rsidRPr="00013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6247" w:rsidRPr="00013EE1">
        <w:rPr>
          <w:rFonts w:eastAsia="Times New Roman" w:cstheme="minorHAnsi"/>
          <w:sz w:val="24"/>
          <w:szCs w:val="24"/>
          <w:lang w:eastAsia="pl-PL"/>
        </w:rPr>
        <w:t>W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przypadku osób fizycznych </w:t>
      </w:r>
      <w:r w:rsidR="000C0133" w:rsidRPr="00013EE1">
        <w:rPr>
          <w:rFonts w:eastAsia="Times New Roman" w:cstheme="minorHAnsi"/>
          <w:sz w:val="24"/>
          <w:szCs w:val="24"/>
          <w:lang w:eastAsia="pl-PL"/>
        </w:rPr>
        <w:t>konieczne jest posiadanie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dowodu tożsamości;</w:t>
      </w:r>
      <w:r w:rsidR="00606247" w:rsidRPr="00013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3EE1">
        <w:rPr>
          <w:rFonts w:eastAsia="Times New Roman" w:cstheme="minorHAnsi"/>
          <w:sz w:val="24"/>
          <w:szCs w:val="24"/>
          <w:lang w:eastAsia="pl-PL"/>
        </w:rPr>
        <w:t>w przypadku osób prawnych i jednostek organizacyjnych nie posiadających osobowości prawnej, a podlegającym wpisom do rejestru – aktualnego wypisu z właściwego rejestru Sądowego,</w:t>
      </w:r>
      <w:r w:rsidR="005C7BFC">
        <w:rPr>
          <w:rFonts w:eastAsia="Times New Roman" w:cstheme="minorHAnsi"/>
          <w:sz w:val="24"/>
          <w:szCs w:val="24"/>
          <w:lang w:eastAsia="pl-PL"/>
        </w:rPr>
        <w:t xml:space="preserve"> właściwych pełnomocnictw, dowodów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tożsamości osób reprezentujących podmiot.</w:t>
      </w:r>
    </w:p>
    <w:p w:rsidR="003A1419" w:rsidRPr="00013EE1" w:rsidRDefault="003A1419" w:rsidP="00D20037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>Rokowania są ważne nawet, gdyby wpłynęła jedna oferta spełniającą warunki określone w treści ogłoszenia.</w:t>
      </w:r>
    </w:p>
    <w:p w:rsidR="0028542C" w:rsidRPr="00013EE1" w:rsidRDefault="0028542C" w:rsidP="0028542C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lastRenderedPageBreak/>
        <w:t xml:space="preserve">Rokowania przeprowadza się w odniesieniu </w:t>
      </w:r>
      <w:r w:rsidRPr="00013EE1">
        <w:rPr>
          <w:rFonts w:eastAsia="Times New Roman" w:cstheme="minorHAnsi"/>
          <w:b/>
          <w:sz w:val="24"/>
          <w:szCs w:val="24"/>
          <w:lang w:eastAsia="pl-PL"/>
        </w:rPr>
        <w:t xml:space="preserve">do łącznej ceny nieruchomości, </w:t>
      </w:r>
      <w:r w:rsidRPr="00013EE1">
        <w:rPr>
          <w:rFonts w:eastAsia="Times New Roman" w:cstheme="minorHAnsi"/>
          <w:b/>
          <w:sz w:val="24"/>
          <w:szCs w:val="24"/>
          <w:lang w:eastAsia="pl-PL"/>
        </w:rPr>
        <w:br/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przy czym dla celów prawidłowego naliczenia podatku VAT, ustalona cena nieruchomości podlegała będzie podziałowi na części wskazane w pkt IV według proporcji: </w:t>
      </w:r>
    </w:p>
    <w:p w:rsidR="0028542C" w:rsidRPr="00013EE1" w:rsidRDefault="0028542C" w:rsidP="000F248C">
      <w:pPr>
        <w:pStyle w:val="Akapitzlist"/>
        <w:numPr>
          <w:ilvl w:val="0"/>
          <w:numId w:val="9"/>
        </w:numPr>
        <w:spacing w:before="100" w:beforeAutospacing="1" w:after="100" w:afterAutospacing="1" w:line="264" w:lineRule="auto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Cena zabudowanej budynkiem mieszkalnym działki nr 740/18 </w:t>
      </w:r>
      <w:r w:rsidR="00913AA3" w:rsidRPr="00013EE1">
        <w:rPr>
          <w:rFonts w:cstheme="minorHAnsi"/>
          <w:sz w:val="24"/>
          <w:szCs w:val="24"/>
        </w:rPr>
        <w:t xml:space="preserve">– 74,62 % </w:t>
      </w:r>
      <w:r w:rsidR="000F248C" w:rsidRPr="00013EE1">
        <w:rPr>
          <w:rFonts w:cstheme="minorHAnsi"/>
          <w:sz w:val="24"/>
          <w:szCs w:val="24"/>
        </w:rPr>
        <w:t xml:space="preserve">łącznej </w:t>
      </w:r>
      <w:r w:rsidR="00913AA3" w:rsidRPr="00013EE1">
        <w:rPr>
          <w:rFonts w:cstheme="minorHAnsi"/>
          <w:sz w:val="24"/>
          <w:szCs w:val="24"/>
        </w:rPr>
        <w:t>ceny</w:t>
      </w:r>
      <w:r w:rsidR="000F248C" w:rsidRPr="00013EE1">
        <w:rPr>
          <w:rFonts w:cstheme="minorHAnsi"/>
          <w:sz w:val="24"/>
          <w:szCs w:val="24"/>
        </w:rPr>
        <w:t xml:space="preserve"> nieruchomości</w:t>
      </w:r>
      <w:r w:rsidR="00913AA3" w:rsidRPr="00013EE1">
        <w:rPr>
          <w:rFonts w:cstheme="minorHAnsi"/>
          <w:sz w:val="24"/>
          <w:szCs w:val="24"/>
        </w:rPr>
        <w:t xml:space="preserve">. </w:t>
      </w:r>
    </w:p>
    <w:p w:rsidR="0028542C" w:rsidRPr="00013EE1" w:rsidRDefault="0028542C" w:rsidP="000F248C">
      <w:pPr>
        <w:pStyle w:val="Akapitzlist"/>
        <w:numPr>
          <w:ilvl w:val="0"/>
          <w:numId w:val="9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cstheme="minorHAnsi"/>
          <w:sz w:val="24"/>
          <w:szCs w:val="24"/>
        </w:rPr>
        <w:t>Cena niezabudowanych działek nr: 738/4, 740/20, 740/22, 740/24</w:t>
      </w:r>
      <w:r w:rsidR="00913AA3" w:rsidRPr="00013EE1">
        <w:rPr>
          <w:rFonts w:cstheme="minorHAnsi"/>
          <w:sz w:val="24"/>
          <w:szCs w:val="24"/>
        </w:rPr>
        <w:t xml:space="preserve"> – 25,38% </w:t>
      </w:r>
      <w:r w:rsidR="000F248C" w:rsidRPr="00013EE1">
        <w:rPr>
          <w:rFonts w:cstheme="minorHAnsi"/>
          <w:sz w:val="24"/>
          <w:szCs w:val="24"/>
        </w:rPr>
        <w:t xml:space="preserve">łącznej </w:t>
      </w:r>
      <w:r w:rsidR="00913AA3" w:rsidRPr="00013EE1">
        <w:rPr>
          <w:rFonts w:cstheme="minorHAnsi"/>
          <w:sz w:val="24"/>
          <w:szCs w:val="24"/>
        </w:rPr>
        <w:t>ceny</w:t>
      </w:r>
      <w:r w:rsidR="000F248C" w:rsidRPr="00013EE1">
        <w:rPr>
          <w:rFonts w:cstheme="minorHAnsi"/>
          <w:sz w:val="24"/>
          <w:szCs w:val="24"/>
        </w:rPr>
        <w:t xml:space="preserve"> nieruchomości</w:t>
      </w:r>
      <w:r w:rsidR="00913AA3" w:rsidRPr="00013EE1">
        <w:rPr>
          <w:rFonts w:cstheme="minorHAnsi"/>
          <w:sz w:val="24"/>
          <w:szCs w:val="24"/>
        </w:rPr>
        <w:t xml:space="preserve">. </w:t>
      </w:r>
    </w:p>
    <w:p w:rsidR="003A1419" w:rsidRPr="00013EE1" w:rsidRDefault="003A1419" w:rsidP="00D20037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 xml:space="preserve">Organizator rokowań w terminie 21 dni od dnia zamknięcia rokowań zawiadomi osobę ustaloną </w:t>
      </w:r>
      <w:r w:rsidR="00D17474" w:rsidRPr="00013EE1">
        <w:rPr>
          <w:rFonts w:eastAsia="Times New Roman" w:cstheme="minorHAnsi"/>
          <w:sz w:val="24"/>
          <w:szCs w:val="24"/>
          <w:lang w:eastAsia="pl-PL"/>
        </w:rPr>
        <w:t>jako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nabywcę nieruchomości o miejscu i terminie zawarcia umowy notarialnej. Jeżeli osoba ustalona </w:t>
      </w:r>
      <w:r w:rsidR="00D17474" w:rsidRPr="00013EE1">
        <w:rPr>
          <w:rFonts w:eastAsia="Times New Roman" w:cstheme="minorHAnsi"/>
          <w:sz w:val="24"/>
          <w:szCs w:val="24"/>
          <w:lang w:eastAsia="pl-PL"/>
        </w:rPr>
        <w:t xml:space="preserve">jako </w:t>
      </w:r>
      <w:r w:rsidRPr="00013EE1">
        <w:rPr>
          <w:rFonts w:eastAsia="Times New Roman" w:cstheme="minorHAnsi"/>
          <w:sz w:val="24"/>
          <w:szCs w:val="24"/>
          <w:lang w:eastAsia="pl-PL"/>
        </w:rPr>
        <w:t>nabywc</w:t>
      </w:r>
      <w:r w:rsidR="00D17474" w:rsidRPr="00013EE1">
        <w:rPr>
          <w:rFonts w:eastAsia="Times New Roman" w:cstheme="minorHAnsi"/>
          <w:sz w:val="24"/>
          <w:szCs w:val="24"/>
          <w:lang w:eastAsia="pl-PL"/>
        </w:rPr>
        <w:t>a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 nieruchomości nie stawi się bez usprawiedliwienia w miejscu i terminie podanym w zawiadomieniu, organizator rokowań odstąpi od zawarcia umowy, a wpłacona zaliczka nie podlega zwrotowi.</w:t>
      </w:r>
    </w:p>
    <w:p w:rsidR="003A1419" w:rsidRPr="00013EE1" w:rsidRDefault="00606247" w:rsidP="00D20037">
      <w:pPr>
        <w:pStyle w:val="Akapitzlist"/>
        <w:numPr>
          <w:ilvl w:val="0"/>
          <w:numId w:val="6"/>
        </w:num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>Kosz</w:t>
      </w:r>
      <w:r w:rsidR="0015436F" w:rsidRPr="00013EE1">
        <w:rPr>
          <w:rFonts w:eastAsia="Times New Roman" w:cstheme="minorHAnsi"/>
          <w:sz w:val="24"/>
          <w:szCs w:val="24"/>
          <w:lang w:eastAsia="pl-PL"/>
        </w:rPr>
        <w:t xml:space="preserve">ty </w:t>
      </w:r>
      <w:r w:rsidR="003A1419" w:rsidRPr="00013EE1">
        <w:rPr>
          <w:rFonts w:eastAsia="Times New Roman" w:cstheme="minorHAnsi"/>
          <w:sz w:val="24"/>
          <w:szCs w:val="24"/>
          <w:lang w:eastAsia="pl-PL"/>
        </w:rPr>
        <w:t>związane z zawarciem umowy notarialnej i opłat sądowych ponosi nabywca nieruchomości.</w:t>
      </w:r>
    </w:p>
    <w:p w:rsidR="00912677" w:rsidRPr="00013EE1" w:rsidRDefault="00912677" w:rsidP="00912677">
      <w:pPr>
        <w:spacing w:before="100" w:beforeAutospacing="1" w:after="100" w:afterAutospacing="1" w:line="264" w:lineRule="auto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 xml:space="preserve">VII. </w:t>
      </w:r>
      <w:r w:rsidRPr="00013EE1">
        <w:rPr>
          <w:rFonts w:eastAsia="Times New Roman" w:cstheme="minorHAnsi"/>
          <w:b/>
          <w:sz w:val="24"/>
          <w:szCs w:val="24"/>
          <w:lang w:eastAsia="pl-PL"/>
        </w:rPr>
        <w:t>Informacje dodatkowe</w:t>
      </w:r>
    </w:p>
    <w:p w:rsidR="00C05479" w:rsidRPr="00013EE1" w:rsidRDefault="00C05479" w:rsidP="00912677">
      <w:pPr>
        <w:pStyle w:val="Akapitzlist"/>
        <w:numPr>
          <w:ilvl w:val="0"/>
          <w:numId w:val="10"/>
        </w:numPr>
        <w:spacing w:before="100" w:beforeAutospacing="1" w:after="100" w:afterAutospacing="1" w:line="264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sz w:val="24"/>
          <w:szCs w:val="24"/>
          <w:lang w:eastAsia="pl-PL"/>
        </w:rPr>
        <w:t xml:space="preserve">Miasto Gorlice nie ponosi odpowiedzialności w razie ujawnienia się okoliczności leżących po stronie uczestnika rokowań </w:t>
      </w:r>
      <w:r w:rsidR="00D17474" w:rsidRPr="00013EE1">
        <w:rPr>
          <w:rFonts w:eastAsia="Times New Roman" w:cstheme="minorHAnsi"/>
          <w:sz w:val="24"/>
          <w:szCs w:val="24"/>
          <w:lang w:eastAsia="pl-PL"/>
        </w:rPr>
        <w:t xml:space="preserve">ustalonego jako nabywcę </w:t>
      </w:r>
      <w:r w:rsidRPr="00013EE1">
        <w:rPr>
          <w:rFonts w:eastAsia="Times New Roman" w:cstheme="minorHAnsi"/>
          <w:sz w:val="24"/>
          <w:szCs w:val="24"/>
          <w:lang w:eastAsia="pl-PL"/>
        </w:rPr>
        <w:t xml:space="preserve">uniemożliwiających zawarcie umowy przenoszącej własność. W razie zaistnienia wskazanych okoliczności organizator rokowań może odstąpić od zawarcia umowy, a wpłacona zaliczka przepada. </w:t>
      </w:r>
    </w:p>
    <w:p w:rsidR="00F173A6" w:rsidRPr="00013EE1" w:rsidRDefault="00F173A6" w:rsidP="00912677">
      <w:pPr>
        <w:pStyle w:val="Akapitzlist"/>
        <w:numPr>
          <w:ilvl w:val="0"/>
          <w:numId w:val="10"/>
        </w:numPr>
        <w:spacing w:before="100" w:beforeAutospacing="1" w:after="100" w:afterAutospacing="1" w:line="264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cstheme="minorHAnsi"/>
          <w:sz w:val="24"/>
          <w:szCs w:val="24"/>
        </w:rPr>
        <w:t>Z uwagi na ograniczenia wprowadzone w związku z zagrożeniem epidemicznym                  i koniecznością podjęcia działań minimalizujących ryzyko zarażenia wirusem SARS-CoV-2, wywołującym chorobę COVID-19 informuje się, że uczestnik rokowań będzie uprawniony do wejścia do budynku Urzędu nie wcześniej niż 15 minut przed wyznaczoną godziną rokowań i podlegać będzie bezwzględnemu obowiązkowi poddania się pomiarowi temperatury ciała przez pomiar ręczny dokonany przez upoważnionego pracownika Urzędu. Uczestnik w trakcie rokowań powinien być wyposażony w środki ochrony osobistej, zgodnie</w:t>
      </w:r>
      <w:r w:rsidR="00013EE1" w:rsidRPr="00013EE1">
        <w:rPr>
          <w:rFonts w:cstheme="minorHAnsi"/>
          <w:sz w:val="24"/>
          <w:szCs w:val="24"/>
        </w:rPr>
        <w:t xml:space="preserve"> z obowiązującymi na dzień rokowań</w:t>
      </w:r>
      <w:r w:rsidRPr="00013EE1">
        <w:rPr>
          <w:rFonts w:cstheme="minorHAnsi"/>
          <w:sz w:val="24"/>
          <w:szCs w:val="24"/>
        </w:rPr>
        <w:t xml:space="preserve"> ogólnokrajowymi procedurami bezpieczeństwa. </w:t>
      </w:r>
    </w:p>
    <w:p w:rsidR="003A1419" w:rsidRPr="00013EE1" w:rsidRDefault="003A1419" w:rsidP="00912677">
      <w:pPr>
        <w:pStyle w:val="Akapitzlist"/>
        <w:numPr>
          <w:ilvl w:val="0"/>
          <w:numId w:val="10"/>
        </w:numPr>
        <w:spacing w:before="100" w:beforeAutospacing="1" w:after="100" w:afterAutospacing="1" w:line="264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Burmistrz </w:t>
      </w:r>
      <w:r w:rsidR="0015436F" w:rsidRPr="00013EE1">
        <w:rPr>
          <w:rFonts w:eastAsia="Times New Roman" w:cstheme="minorHAnsi"/>
          <w:bCs/>
          <w:sz w:val="24"/>
          <w:szCs w:val="24"/>
          <w:lang w:eastAsia="pl-PL"/>
        </w:rPr>
        <w:t>Miasta Gorlice</w:t>
      </w:r>
      <w:r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 zastrzega sobie prawo odwołania rokowań z ważnych powodów</w:t>
      </w:r>
      <w:r w:rsidR="00AD4E6B"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 lub zamknięcia rokowań be</w:t>
      </w:r>
      <w:r w:rsidR="00B930D7" w:rsidRPr="00013EE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D4E6B" w:rsidRPr="00013EE1">
        <w:rPr>
          <w:rFonts w:eastAsia="Times New Roman" w:cstheme="minorHAnsi"/>
          <w:bCs/>
          <w:sz w:val="24"/>
          <w:szCs w:val="24"/>
          <w:lang w:eastAsia="pl-PL"/>
        </w:rPr>
        <w:t xml:space="preserve"> wybrania nabywcy. </w:t>
      </w:r>
    </w:p>
    <w:p w:rsidR="00912677" w:rsidRPr="00013EE1" w:rsidRDefault="00912677" w:rsidP="00912677">
      <w:pPr>
        <w:spacing w:line="288" w:lineRule="auto"/>
        <w:jc w:val="both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Ogłoszenie o rokowaniach  wywiesza się w siedzibie Urzędu Miejskiego w Gorlicach oraz publikuje na stronie internetowej Urzędu Miejskiego w Gorlicach </w:t>
      </w:r>
      <w:hyperlink r:id="rId7" w:history="1">
        <w:r w:rsidRPr="00013EE1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Pr="00013EE1">
        <w:rPr>
          <w:rFonts w:cstheme="minorHAnsi"/>
          <w:sz w:val="24"/>
          <w:szCs w:val="24"/>
        </w:rPr>
        <w:t xml:space="preserve">                             i w Biuletynie Informacji Publicznej Urzędu Miejskiego w Gorlicach. Ponadto informacje dotyczące rokowań można uzyskać w Wydziale Gospodarki Komunalnej i Mienia Urzędu Miejskiego Gorlice Plac Kościelny 2, segment B (parter), pok. 12 B, tel. (18) 35-51-261.  </w:t>
      </w:r>
    </w:p>
    <w:p w:rsidR="003A1419" w:rsidRPr="00013EE1" w:rsidRDefault="00F27BBB" w:rsidP="00293F1D">
      <w:pPr>
        <w:spacing w:before="100" w:beforeAutospacing="1" w:after="100" w:afterAutospacing="1" w:line="264" w:lineRule="auto"/>
        <w:rPr>
          <w:rFonts w:cstheme="minorHAnsi"/>
          <w:sz w:val="24"/>
          <w:szCs w:val="24"/>
        </w:rPr>
      </w:pPr>
      <w:r w:rsidRPr="00013EE1">
        <w:rPr>
          <w:rFonts w:cstheme="minorHAnsi"/>
          <w:sz w:val="24"/>
          <w:szCs w:val="24"/>
        </w:rPr>
        <w:t xml:space="preserve">Gorlice, dnia </w:t>
      </w:r>
      <w:r w:rsidR="00293F1D" w:rsidRPr="00013EE1">
        <w:rPr>
          <w:rFonts w:cstheme="minorHAnsi"/>
          <w:sz w:val="24"/>
          <w:szCs w:val="24"/>
        </w:rPr>
        <w:t>25</w:t>
      </w:r>
      <w:r w:rsidR="0083350F" w:rsidRPr="00013EE1">
        <w:rPr>
          <w:rFonts w:cstheme="minorHAnsi"/>
          <w:color w:val="000000" w:themeColor="text1"/>
          <w:sz w:val="24"/>
          <w:szCs w:val="24"/>
        </w:rPr>
        <w:t xml:space="preserve"> stycznia 2021 roku</w:t>
      </w:r>
      <w:r w:rsidRPr="00013EE1">
        <w:rPr>
          <w:rFonts w:cstheme="minorHAnsi"/>
          <w:sz w:val="24"/>
          <w:szCs w:val="24"/>
        </w:rPr>
        <w:t xml:space="preserve">. </w:t>
      </w:r>
    </w:p>
    <w:sectPr w:rsidR="003A1419" w:rsidRPr="00013EE1" w:rsidSect="00A9591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0AE"/>
    <w:multiLevelType w:val="hybridMultilevel"/>
    <w:tmpl w:val="489C1C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55A51"/>
    <w:multiLevelType w:val="hybridMultilevel"/>
    <w:tmpl w:val="53D6B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127"/>
    <w:multiLevelType w:val="hybridMultilevel"/>
    <w:tmpl w:val="047EC80E"/>
    <w:lvl w:ilvl="0" w:tplc="1488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6FC0"/>
    <w:multiLevelType w:val="hybridMultilevel"/>
    <w:tmpl w:val="CB2E3624"/>
    <w:lvl w:ilvl="0" w:tplc="1488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7AC9"/>
    <w:multiLevelType w:val="hybridMultilevel"/>
    <w:tmpl w:val="938A7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305F"/>
    <w:multiLevelType w:val="hybridMultilevel"/>
    <w:tmpl w:val="5D3C2006"/>
    <w:lvl w:ilvl="0" w:tplc="DCCC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9BE"/>
    <w:multiLevelType w:val="multilevel"/>
    <w:tmpl w:val="E290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3EE1"/>
    <w:rsid w:val="000169F5"/>
    <w:rsid w:val="000205F9"/>
    <w:rsid w:val="00031288"/>
    <w:rsid w:val="000321EC"/>
    <w:rsid w:val="000322E1"/>
    <w:rsid w:val="00040564"/>
    <w:rsid w:val="00047C5E"/>
    <w:rsid w:val="000508BB"/>
    <w:rsid w:val="00055118"/>
    <w:rsid w:val="00062DC9"/>
    <w:rsid w:val="00076A46"/>
    <w:rsid w:val="0009472B"/>
    <w:rsid w:val="00094B41"/>
    <w:rsid w:val="000A343A"/>
    <w:rsid w:val="000B207A"/>
    <w:rsid w:val="000B403D"/>
    <w:rsid w:val="000B5DAC"/>
    <w:rsid w:val="000B603F"/>
    <w:rsid w:val="000C0133"/>
    <w:rsid w:val="000C2D1D"/>
    <w:rsid w:val="000C4A32"/>
    <w:rsid w:val="000D09F7"/>
    <w:rsid w:val="000E4DF5"/>
    <w:rsid w:val="000E599E"/>
    <w:rsid w:val="000F248C"/>
    <w:rsid w:val="00111BEE"/>
    <w:rsid w:val="00121E16"/>
    <w:rsid w:val="001354B4"/>
    <w:rsid w:val="00136091"/>
    <w:rsid w:val="00136C81"/>
    <w:rsid w:val="0014341A"/>
    <w:rsid w:val="0015436F"/>
    <w:rsid w:val="00170042"/>
    <w:rsid w:val="00196EE6"/>
    <w:rsid w:val="001C06B5"/>
    <w:rsid w:val="001D0F04"/>
    <w:rsid w:val="001D2752"/>
    <w:rsid w:val="001E20C1"/>
    <w:rsid w:val="001E2F99"/>
    <w:rsid w:val="001E4F6B"/>
    <w:rsid w:val="001F0EAE"/>
    <w:rsid w:val="001F6BCB"/>
    <w:rsid w:val="002104D7"/>
    <w:rsid w:val="00211B57"/>
    <w:rsid w:val="00214447"/>
    <w:rsid w:val="00215753"/>
    <w:rsid w:val="00216FF5"/>
    <w:rsid w:val="002223E6"/>
    <w:rsid w:val="00223CA5"/>
    <w:rsid w:val="002372B5"/>
    <w:rsid w:val="002476E7"/>
    <w:rsid w:val="00256919"/>
    <w:rsid w:val="002671F3"/>
    <w:rsid w:val="00277EC0"/>
    <w:rsid w:val="0028542C"/>
    <w:rsid w:val="00291E2C"/>
    <w:rsid w:val="00293F1D"/>
    <w:rsid w:val="00293FBC"/>
    <w:rsid w:val="00296DCE"/>
    <w:rsid w:val="002A32F7"/>
    <w:rsid w:val="002B02BB"/>
    <w:rsid w:val="002B0E9E"/>
    <w:rsid w:val="002B37D4"/>
    <w:rsid w:val="002B4A8E"/>
    <w:rsid w:val="002B70B5"/>
    <w:rsid w:val="002D1C0F"/>
    <w:rsid w:val="002E73C5"/>
    <w:rsid w:val="002F33B8"/>
    <w:rsid w:val="003201FA"/>
    <w:rsid w:val="003609B7"/>
    <w:rsid w:val="003619B1"/>
    <w:rsid w:val="003746F6"/>
    <w:rsid w:val="003821E7"/>
    <w:rsid w:val="00386F6F"/>
    <w:rsid w:val="00396AE7"/>
    <w:rsid w:val="003A1419"/>
    <w:rsid w:val="003B03FE"/>
    <w:rsid w:val="003C3A09"/>
    <w:rsid w:val="003C6E2B"/>
    <w:rsid w:val="003D357B"/>
    <w:rsid w:val="003E4EDD"/>
    <w:rsid w:val="004020CF"/>
    <w:rsid w:val="00402A64"/>
    <w:rsid w:val="004044A6"/>
    <w:rsid w:val="0041625F"/>
    <w:rsid w:val="004204E3"/>
    <w:rsid w:val="004361DB"/>
    <w:rsid w:val="00442E78"/>
    <w:rsid w:val="0045209F"/>
    <w:rsid w:val="00464B41"/>
    <w:rsid w:val="00467D72"/>
    <w:rsid w:val="0047427A"/>
    <w:rsid w:val="004754A7"/>
    <w:rsid w:val="004842E4"/>
    <w:rsid w:val="004906E5"/>
    <w:rsid w:val="004A0181"/>
    <w:rsid w:val="004E1B22"/>
    <w:rsid w:val="005008BF"/>
    <w:rsid w:val="0050608B"/>
    <w:rsid w:val="00520ECA"/>
    <w:rsid w:val="00526718"/>
    <w:rsid w:val="0055203E"/>
    <w:rsid w:val="0056238A"/>
    <w:rsid w:val="00570840"/>
    <w:rsid w:val="00592FA3"/>
    <w:rsid w:val="005A0AC9"/>
    <w:rsid w:val="005B3709"/>
    <w:rsid w:val="005B5088"/>
    <w:rsid w:val="005B5AC9"/>
    <w:rsid w:val="005B7DD4"/>
    <w:rsid w:val="005C0BE1"/>
    <w:rsid w:val="005C7BFC"/>
    <w:rsid w:val="005F42B5"/>
    <w:rsid w:val="006003A0"/>
    <w:rsid w:val="00605440"/>
    <w:rsid w:val="00606247"/>
    <w:rsid w:val="0061286F"/>
    <w:rsid w:val="00615D62"/>
    <w:rsid w:val="00616CB3"/>
    <w:rsid w:val="0062189C"/>
    <w:rsid w:val="00633EF7"/>
    <w:rsid w:val="00644CD3"/>
    <w:rsid w:val="006569E9"/>
    <w:rsid w:val="00670E7C"/>
    <w:rsid w:val="006712C8"/>
    <w:rsid w:val="006726A5"/>
    <w:rsid w:val="00692B14"/>
    <w:rsid w:val="00693150"/>
    <w:rsid w:val="006A71EE"/>
    <w:rsid w:val="006B529E"/>
    <w:rsid w:val="006C2777"/>
    <w:rsid w:val="006C431D"/>
    <w:rsid w:val="006D278A"/>
    <w:rsid w:val="006D441E"/>
    <w:rsid w:val="00714368"/>
    <w:rsid w:val="00722061"/>
    <w:rsid w:val="00730530"/>
    <w:rsid w:val="00742DE9"/>
    <w:rsid w:val="00745ECC"/>
    <w:rsid w:val="00750FBD"/>
    <w:rsid w:val="00787F54"/>
    <w:rsid w:val="00790F4F"/>
    <w:rsid w:val="00793E43"/>
    <w:rsid w:val="007A64AE"/>
    <w:rsid w:val="007E3A1A"/>
    <w:rsid w:val="007F11B5"/>
    <w:rsid w:val="007F2155"/>
    <w:rsid w:val="007F5FDA"/>
    <w:rsid w:val="00803366"/>
    <w:rsid w:val="008038ED"/>
    <w:rsid w:val="00803AC5"/>
    <w:rsid w:val="008041E0"/>
    <w:rsid w:val="00805D8A"/>
    <w:rsid w:val="00805EF5"/>
    <w:rsid w:val="0080693F"/>
    <w:rsid w:val="00817229"/>
    <w:rsid w:val="008201FC"/>
    <w:rsid w:val="008315BD"/>
    <w:rsid w:val="008329AB"/>
    <w:rsid w:val="0083350F"/>
    <w:rsid w:val="00854A75"/>
    <w:rsid w:val="00854C61"/>
    <w:rsid w:val="00856873"/>
    <w:rsid w:val="0086304B"/>
    <w:rsid w:val="00863ACA"/>
    <w:rsid w:val="00865419"/>
    <w:rsid w:val="0088213F"/>
    <w:rsid w:val="00882618"/>
    <w:rsid w:val="00892765"/>
    <w:rsid w:val="008A67E0"/>
    <w:rsid w:val="008B1AE3"/>
    <w:rsid w:val="008B1EDE"/>
    <w:rsid w:val="008C0794"/>
    <w:rsid w:val="008C2915"/>
    <w:rsid w:val="008C5521"/>
    <w:rsid w:val="008C7F10"/>
    <w:rsid w:val="008E1224"/>
    <w:rsid w:val="008E7A9C"/>
    <w:rsid w:val="00912677"/>
    <w:rsid w:val="0091306E"/>
    <w:rsid w:val="00913AA3"/>
    <w:rsid w:val="00914BFD"/>
    <w:rsid w:val="00915DB3"/>
    <w:rsid w:val="00927165"/>
    <w:rsid w:val="00935F40"/>
    <w:rsid w:val="00945508"/>
    <w:rsid w:val="00945D0E"/>
    <w:rsid w:val="00946FA1"/>
    <w:rsid w:val="00947845"/>
    <w:rsid w:val="0095176A"/>
    <w:rsid w:val="009661FA"/>
    <w:rsid w:val="009666D3"/>
    <w:rsid w:val="0096735A"/>
    <w:rsid w:val="00982468"/>
    <w:rsid w:val="009856C0"/>
    <w:rsid w:val="00990F65"/>
    <w:rsid w:val="009912FF"/>
    <w:rsid w:val="009B051B"/>
    <w:rsid w:val="009B5143"/>
    <w:rsid w:val="009C2B55"/>
    <w:rsid w:val="009D109B"/>
    <w:rsid w:val="009D3EEA"/>
    <w:rsid w:val="009D6E61"/>
    <w:rsid w:val="009E4E80"/>
    <w:rsid w:val="009E5D0C"/>
    <w:rsid w:val="009F0CE2"/>
    <w:rsid w:val="009F6AD6"/>
    <w:rsid w:val="00A028ED"/>
    <w:rsid w:val="00A15D62"/>
    <w:rsid w:val="00A2511F"/>
    <w:rsid w:val="00A32DA0"/>
    <w:rsid w:val="00A40D71"/>
    <w:rsid w:val="00A40F35"/>
    <w:rsid w:val="00A412D8"/>
    <w:rsid w:val="00A415D3"/>
    <w:rsid w:val="00A415D9"/>
    <w:rsid w:val="00A416FD"/>
    <w:rsid w:val="00A510B3"/>
    <w:rsid w:val="00A6120C"/>
    <w:rsid w:val="00A672B3"/>
    <w:rsid w:val="00A7027E"/>
    <w:rsid w:val="00A94E8F"/>
    <w:rsid w:val="00A95917"/>
    <w:rsid w:val="00A961C1"/>
    <w:rsid w:val="00A978A6"/>
    <w:rsid w:val="00AA4B26"/>
    <w:rsid w:val="00AA6487"/>
    <w:rsid w:val="00AB46EB"/>
    <w:rsid w:val="00AC160B"/>
    <w:rsid w:val="00AD0DF2"/>
    <w:rsid w:val="00AD272A"/>
    <w:rsid w:val="00AD4E6B"/>
    <w:rsid w:val="00AE2C1D"/>
    <w:rsid w:val="00AE70D6"/>
    <w:rsid w:val="00AE7EC4"/>
    <w:rsid w:val="00AF10E9"/>
    <w:rsid w:val="00AF4E15"/>
    <w:rsid w:val="00B00C59"/>
    <w:rsid w:val="00B10A63"/>
    <w:rsid w:val="00B45E36"/>
    <w:rsid w:val="00B516CD"/>
    <w:rsid w:val="00B63A79"/>
    <w:rsid w:val="00B661EF"/>
    <w:rsid w:val="00B67349"/>
    <w:rsid w:val="00B7092E"/>
    <w:rsid w:val="00B8151C"/>
    <w:rsid w:val="00B930D7"/>
    <w:rsid w:val="00BB2069"/>
    <w:rsid w:val="00BB26F4"/>
    <w:rsid w:val="00BB398C"/>
    <w:rsid w:val="00BB4306"/>
    <w:rsid w:val="00BC4B67"/>
    <w:rsid w:val="00BD2980"/>
    <w:rsid w:val="00BF7070"/>
    <w:rsid w:val="00BF740C"/>
    <w:rsid w:val="00C05479"/>
    <w:rsid w:val="00C06BEF"/>
    <w:rsid w:val="00C10243"/>
    <w:rsid w:val="00C10F22"/>
    <w:rsid w:val="00C22A76"/>
    <w:rsid w:val="00C2718D"/>
    <w:rsid w:val="00C46E31"/>
    <w:rsid w:val="00C5106B"/>
    <w:rsid w:val="00C56741"/>
    <w:rsid w:val="00C65F9C"/>
    <w:rsid w:val="00C73664"/>
    <w:rsid w:val="00CA3CF4"/>
    <w:rsid w:val="00CB087A"/>
    <w:rsid w:val="00CB55CB"/>
    <w:rsid w:val="00CC16F9"/>
    <w:rsid w:val="00CC27B0"/>
    <w:rsid w:val="00CD3C50"/>
    <w:rsid w:val="00CE21B7"/>
    <w:rsid w:val="00CE43E7"/>
    <w:rsid w:val="00CF4924"/>
    <w:rsid w:val="00D02990"/>
    <w:rsid w:val="00D17474"/>
    <w:rsid w:val="00D20037"/>
    <w:rsid w:val="00D23001"/>
    <w:rsid w:val="00D2400E"/>
    <w:rsid w:val="00D3153C"/>
    <w:rsid w:val="00D559C5"/>
    <w:rsid w:val="00D71BB0"/>
    <w:rsid w:val="00D72870"/>
    <w:rsid w:val="00D74C46"/>
    <w:rsid w:val="00D82E2F"/>
    <w:rsid w:val="00D933C2"/>
    <w:rsid w:val="00DA6175"/>
    <w:rsid w:val="00DC5D08"/>
    <w:rsid w:val="00DC7F2D"/>
    <w:rsid w:val="00DE1DE9"/>
    <w:rsid w:val="00DE21A3"/>
    <w:rsid w:val="00DE32CC"/>
    <w:rsid w:val="00DE4724"/>
    <w:rsid w:val="00E20573"/>
    <w:rsid w:val="00E21C76"/>
    <w:rsid w:val="00E26E59"/>
    <w:rsid w:val="00E27779"/>
    <w:rsid w:val="00E62FF5"/>
    <w:rsid w:val="00E751E9"/>
    <w:rsid w:val="00E848DC"/>
    <w:rsid w:val="00E928D1"/>
    <w:rsid w:val="00E978A7"/>
    <w:rsid w:val="00EB57DA"/>
    <w:rsid w:val="00EF0EC3"/>
    <w:rsid w:val="00F05DFF"/>
    <w:rsid w:val="00F157FB"/>
    <w:rsid w:val="00F173A6"/>
    <w:rsid w:val="00F246E1"/>
    <w:rsid w:val="00F26FB1"/>
    <w:rsid w:val="00F27BBB"/>
    <w:rsid w:val="00F33511"/>
    <w:rsid w:val="00F45366"/>
    <w:rsid w:val="00F5469F"/>
    <w:rsid w:val="00F560F5"/>
    <w:rsid w:val="00F75E01"/>
    <w:rsid w:val="00F85B16"/>
    <w:rsid w:val="00F85CB7"/>
    <w:rsid w:val="00F96B2A"/>
    <w:rsid w:val="00FA6D10"/>
    <w:rsid w:val="00FC0AD5"/>
    <w:rsid w:val="00FE091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ABB4-FE2D-4BEE-B018-C287EBF9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2021-01-26T06:54:00Z</cp:lastPrinted>
  <dcterms:created xsi:type="dcterms:W3CDTF">2021-01-26T06:54:00Z</dcterms:created>
  <dcterms:modified xsi:type="dcterms:W3CDTF">2021-01-26T06:54:00Z</dcterms:modified>
</cp:coreProperties>
</file>