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F5" w:rsidRPr="00FB6D71" w:rsidRDefault="009F6AD6" w:rsidP="00C73CC7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D160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</w:t>
      </w:r>
      <w:r w:rsidR="00C73CC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rzetarg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ustn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35754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ograniczon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na sprzedaż 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zabudowan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nieruchomości gruntow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343E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stanowiąc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własność Mi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położon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ul. 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Kochanowskiego</w:t>
      </w:r>
      <w:r w:rsidR="00D2400E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Gorlicach</w:t>
      </w:r>
    </w:p>
    <w:p w:rsidR="008C5521" w:rsidRPr="00FB6D71" w:rsidRDefault="008C5521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03F28" w:rsidRPr="007E366C" w:rsidRDefault="00917050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Pierwszy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8C5521" w:rsidRPr="007E366C">
        <w:rPr>
          <w:rFonts w:cstheme="minorHAnsi"/>
          <w:b/>
          <w:sz w:val="24"/>
          <w:szCs w:val="24"/>
        </w:rPr>
        <w:t>oznaczon</w:t>
      </w:r>
      <w:r w:rsidRPr="007E366C">
        <w:rPr>
          <w:rFonts w:cstheme="minorHAnsi"/>
          <w:b/>
          <w:sz w:val="24"/>
          <w:szCs w:val="24"/>
        </w:rPr>
        <w:t>ej</w:t>
      </w:r>
      <w:r w:rsidR="008C5521" w:rsidRPr="007E366C">
        <w:rPr>
          <w:rFonts w:cstheme="minorHAnsi"/>
          <w:b/>
          <w:sz w:val="24"/>
          <w:szCs w:val="24"/>
        </w:rPr>
        <w:t xml:space="preserve"> działk</w:t>
      </w:r>
      <w:r w:rsidRPr="007E366C">
        <w:rPr>
          <w:rFonts w:cstheme="minorHAnsi"/>
          <w:b/>
          <w:sz w:val="24"/>
          <w:szCs w:val="24"/>
        </w:rPr>
        <w:t xml:space="preserve">ą 2186/32 </w:t>
      </w:r>
      <w:r w:rsidR="00FF1F06" w:rsidRPr="007E366C">
        <w:rPr>
          <w:rFonts w:cstheme="minorHAnsi"/>
          <w:b/>
          <w:sz w:val="24"/>
          <w:szCs w:val="24"/>
        </w:rPr>
        <w:t>o pow. 0,</w:t>
      </w:r>
      <w:r w:rsidRPr="007E366C">
        <w:rPr>
          <w:rFonts w:cstheme="minorHAnsi"/>
          <w:b/>
          <w:sz w:val="24"/>
          <w:szCs w:val="24"/>
        </w:rPr>
        <w:t>1535</w:t>
      </w:r>
      <w:r w:rsidR="00FF1F06" w:rsidRPr="007E366C">
        <w:rPr>
          <w:rFonts w:cstheme="minorHAnsi"/>
          <w:b/>
          <w:sz w:val="24"/>
          <w:szCs w:val="24"/>
        </w:rPr>
        <w:t xml:space="preserve"> ha</w:t>
      </w:r>
      <w:r w:rsidR="00703F28" w:rsidRPr="007E366C">
        <w:rPr>
          <w:rFonts w:cstheme="minorHAnsi"/>
          <w:b/>
          <w:sz w:val="24"/>
          <w:szCs w:val="24"/>
        </w:rPr>
        <w:t>,</w:t>
      </w:r>
      <w:r w:rsidR="008C5521" w:rsidRPr="007E366C">
        <w:rPr>
          <w:rFonts w:cstheme="minorHAnsi"/>
          <w:b/>
          <w:sz w:val="24"/>
          <w:szCs w:val="24"/>
        </w:rPr>
        <w:t xml:space="preserve"> </w:t>
      </w:r>
      <w:r w:rsidR="003F592C" w:rsidRPr="007E366C">
        <w:rPr>
          <w:rFonts w:cstheme="minorHAnsi"/>
          <w:b/>
          <w:sz w:val="24"/>
          <w:szCs w:val="24"/>
        </w:rPr>
        <w:t xml:space="preserve">obj. </w:t>
      </w:r>
      <w:r w:rsidR="00D02455" w:rsidRPr="007E366C">
        <w:rPr>
          <w:rFonts w:cstheme="minorHAnsi"/>
          <w:b/>
          <w:sz w:val="24"/>
          <w:szCs w:val="24"/>
        </w:rPr>
        <w:t xml:space="preserve">KW </w:t>
      </w:r>
      <w:r w:rsidR="003F592C" w:rsidRPr="007E366C">
        <w:rPr>
          <w:rFonts w:cstheme="minorHAnsi"/>
          <w:b/>
          <w:sz w:val="24"/>
          <w:szCs w:val="24"/>
        </w:rPr>
        <w:t>NS1G/000</w:t>
      </w:r>
      <w:r w:rsidRPr="007E366C">
        <w:rPr>
          <w:rFonts w:cstheme="minorHAnsi"/>
          <w:b/>
          <w:sz w:val="24"/>
          <w:szCs w:val="24"/>
        </w:rPr>
        <w:t>81269/6</w:t>
      </w:r>
      <w:r w:rsidR="003F592C" w:rsidRPr="007E366C">
        <w:rPr>
          <w:rFonts w:cstheme="minorHAnsi"/>
          <w:b/>
          <w:sz w:val="24"/>
          <w:szCs w:val="24"/>
        </w:rPr>
        <w:t xml:space="preserve"> Sądu</w:t>
      </w:r>
      <w:r w:rsidR="008C5521" w:rsidRPr="007E366C">
        <w:rPr>
          <w:rFonts w:cstheme="minorHAnsi"/>
          <w:b/>
          <w:sz w:val="24"/>
          <w:szCs w:val="24"/>
        </w:rPr>
        <w:t xml:space="preserve"> Rejonow</w:t>
      </w:r>
      <w:r w:rsidR="00AD30C1" w:rsidRPr="007E366C">
        <w:rPr>
          <w:rFonts w:cstheme="minorHAnsi"/>
          <w:b/>
          <w:sz w:val="24"/>
          <w:szCs w:val="24"/>
        </w:rPr>
        <w:t>ego</w:t>
      </w:r>
      <w:r w:rsidR="008C5521" w:rsidRPr="007E366C">
        <w:rPr>
          <w:rFonts w:cstheme="minorHAnsi"/>
          <w:b/>
          <w:sz w:val="24"/>
          <w:szCs w:val="24"/>
        </w:rPr>
        <w:t xml:space="preserve"> w Gorlicach</w:t>
      </w:r>
      <w:r w:rsidR="003F592C" w:rsidRPr="007E366C">
        <w:rPr>
          <w:rFonts w:cstheme="minorHAnsi"/>
          <w:b/>
          <w:sz w:val="24"/>
          <w:szCs w:val="24"/>
        </w:rPr>
        <w:t xml:space="preserve">. </w:t>
      </w:r>
    </w:p>
    <w:p w:rsidR="00917050" w:rsidRDefault="00917050" w:rsidP="00065F9E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color w:val="000000"/>
          <w:sz w:val="20"/>
          <w:szCs w:val="20"/>
        </w:rPr>
      </w:pPr>
      <w:r w:rsidRPr="00917050">
        <w:rPr>
          <w:rFonts w:cstheme="minorHAnsi"/>
          <w:color w:val="000000"/>
          <w:sz w:val="24"/>
          <w:szCs w:val="24"/>
        </w:rPr>
        <w:t>Nieruchomość położona jest w strefie pośredniej miasta. W przeważającej części jest to teren płaski porośnięty trawą natomiast od strony ul. Kochanowskiego jest niewielka skarpa porośnięta krzakami i pojedynczymi drzewami. Nieruchomość znajduje się w zasięgu sieci energetycznej, wodociągowej, kanalizacy</w:t>
      </w:r>
      <w:bookmarkStart w:id="0" w:name="_GoBack"/>
      <w:bookmarkEnd w:id="0"/>
      <w:r w:rsidRPr="00917050">
        <w:rPr>
          <w:rFonts w:cstheme="minorHAnsi"/>
          <w:color w:val="000000"/>
          <w:sz w:val="24"/>
          <w:szCs w:val="24"/>
        </w:rPr>
        <w:t>jnej i gazowej. Posiada dostęp do drogi publicznej wydzielonym na ten cel terenem,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Pr="00917050">
        <w:rPr>
          <w:rFonts w:cstheme="minorHAnsi"/>
          <w:color w:val="000000"/>
          <w:sz w:val="24"/>
          <w:szCs w:val="24"/>
        </w:rPr>
        <w:t xml:space="preserve">.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W ewidencji gruntów działka opisana jest użytkami : </w:t>
      </w:r>
      <w:r w:rsidR="006E3954">
        <w:rPr>
          <w:rFonts w:eastAsia="Times New Roman" w:cstheme="minorHAnsi"/>
          <w:sz w:val="24"/>
          <w:szCs w:val="24"/>
          <w:lang w:eastAsia="pl-PL"/>
        </w:rPr>
        <w:t>PsIII, 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03712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917050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zabudowy mieszkaniowej w obszarach szczególnego zagrożenia powodzią dla realizacji budynków mieszkalnych jednorodzinnych wolnostojących- symbol z planu MN/z</w:t>
      </w:r>
      <w:r>
        <w:rPr>
          <w:rFonts w:cstheme="minorHAnsi"/>
          <w:color w:val="000000"/>
          <w:sz w:val="20"/>
          <w:szCs w:val="20"/>
        </w:rPr>
        <w:t>z.</w:t>
      </w:r>
    </w:p>
    <w:p w:rsidR="00703F28" w:rsidRDefault="00216FF5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Nieruchomość będąca przedmiotem przetargu wolna jest od obciążeń i zobowiązań</w:t>
      </w:r>
      <w:r w:rsidR="00FF1F06" w:rsidRPr="00FB6D71">
        <w:rPr>
          <w:rFonts w:cstheme="minorHAnsi"/>
          <w:sz w:val="24"/>
          <w:szCs w:val="24"/>
        </w:rPr>
        <w:t>.</w:t>
      </w:r>
      <w:r w:rsidR="002B70B5" w:rsidRPr="00FB6D71">
        <w:rPr>
          <w:rFonts w:cstheme="minorHAnsi"/>
          <w:sz w:val="24"/>
          <w:szCs w:val="24"/>
        </w:rPr>
        <w:t xml:space="preserve"> </w:t>
      </w:r>
    </w:p>
    <w:p w:rsidR="00065F9E" w:rsidRDefault="00065F9E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7E0312" w:rsidRPr="00FB6D71" w:rsidRDefault="007E031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00CDD7" wp14:editId="64E57D75">
            <wp:extent cx="5591908" cy="3525715"/>
            <wp:effectExtent l="0" t="0" r="0" b="0"/>
            <wp:docPr id="4" name="Obraz 4" descr="C:\Users\Wioletta\Documents\SPRZEDAŻ-PRZETARGI\KOCHANOWSKIEGO - jednorodzinne\Sprzedaż 2023 rok\2186  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oletta\Documents\SPRZEDAŻ-PRZETARGI\KOCHANOWSKIEGO - jednorodzinne\Sprzedaż 2023 rok\2186   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42" cy="352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28" w:rsidRDefault="00703F28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6869A2" w:rsidRDefault="006869A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4B544A" w:rsidRPr="001302BB" w:rsidRDefault="008C5521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>Cena wywoławcza nieruchomości wynosi</w:t>
      </w:r>
      <w:r w:rsidR="00863E49">
        <w:rPr>
          <w:rFonts w:cstheme="minorHAnsi"/>
          <w:b/>
          <w:sz w:val="24"/>
          <w:szCs w:val="24"/>
        </w:rPr>
        <w:t>:</w:t>
      </w:r>
      <w:r w:rsidRPr="00A95C17">
        <w:rPr>
          <w:rFonts w:cstheme="minorHAnsi"/>
          <w:b/>
          <w:sz w:val="24"/>
          <w:szCs w:val="24"/>
        </w:rPr>
        <w:t xml:space="preserve"> </w:t>
      </w:r>
      <w:r w:rsidR="00A95C17" w:rsidRPr="00A95C17">
        <w:rPr>
          <w:rFonts w:cstheme="minorHAnsi"/>
          <w:b/>
          <w:sz w:val="24"/>
          <w:szCs w:val="24"/>
        </w:rPr>
        <w:t>1</w:t>
      </w:r>
      <w:r w:rsidR="007E366C">
        <w:rPr>
          <w:rFonts w:cstheme="minorHAnsi"/>
          <w:b/>
          <w:sz w:val="24"/>
          <w:szCs w:val="24"/>
        </w:rPr>
        <w:t>29</w:t>
      </w:r>
      <w:r w:rsidR="00917050">
        <w:rPr>
          <w:rFonts w:cstheme="minorHAnsi"/>
          <w:b/>
          <w:sz w:val="24"/>
          <w:szCs w:val="24"/>
        </w:rPr>
        <w:t> 1</w:t>
      </w:r>
      <w:r w:rsidR="007E366C">
        <w:rPr>
          <w:rFonts w:cstheme="minorHAnsi"/>
          <w:b/>
          <w:sz w:val="24"/>
          <w:szCs w:val="24"/>
        </w:rPr>
        <w:t>55</w:t>
      </w:r>
      <w:r w:rsidR="00917050"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</w:t>
      </w:r>
      <w:r w:rsidR="00A132B1" w:rsidRPr="00A95C17">
        <w:rPr>
          <w:rFonts w:cstheme="minorHAnsi"/>
          <w:sz w:val="24"/>
          <w:szCs w:val="24"/>
        </w:rPr>
        <w:t>/</w:t>
      </w:r>
      <w:r w:rsidRPr="00A95C17">
        <w:rPr>
          <w:rFonts w:cstheme="minorHAnsi"/>
          <w:sz w:val="24"/>
          <w:szCs w:val="24"/>
        </w:rPr>
        <w:t xml:space="preserve">słownie: </w:t>
      </w:r>
      <w:r w:rsidR="00A95C17" w:rsidRPr="00A95C17">
        <w:rPr>
          <w:rFonts w:cstheme="minorHAnsi"/>
          <w:sz w:val="24"/>
          <w:szCs w:val="24"/>
        </w:rPr>
        <w:t xml:space="preserve">sto </w:t>
      </w:r>
      <w:r w:rsidR="007E366C">
        <w:rPr>
          <w:rFonts w:cstheme="minorHAnsi"/>
          <w:sz w:val="24"/>
          <w:szCs w:val="24"/>
        </w:rPr>
        <w:t xml:space="preserve">dwadzieścia dziewięć tysięcy sto pięćdziesiąt pięć </w:t>
      </w:r>
      <w:r w:rsidR="00293FBC" w:rsidRPr="00A95C17">
        <w:rPr>
          <w:rFonts w:cstheme="minorHAnsi"/>
          <w:sz w:val="24"/>
          <w:szCs w:val="24"/>
        </w:rPr>
        <w:t>zł</w:t>
      </w:r>
      <w:r w:rsidR="00EC3C7A" w:rsidRPr="00A95C17">
        <w:rPr>
          <w:rFonts w:cstheme="minorHAnsi"/>
          <w:sz w:val="24"/>
          <w:szCs w:val="24"/>
        </w:rPr>
        <w:t>otych</w:t>
      </w:r>
      <w:r w:rsidR="00293FBC" w:rsidRPr="00A95C17">
        <w:rPr>
          <w:rFonts w:cstheme="minorHAnsi"/>
          <w:sz w:val="24"/>
          <w:szCs w:val="24"/>
        </w:rPr>
        <w:t xml:space="preserve"> </w:t>
      </w:r>
      <w:r w:rsidRPr="00A95C17">
        <w:rPr>
          <w:rFonts w:cstheme="minorHAnsi"/>
          <w:sz w:val="24"/>
          <w:szCs w:val="24"/>
        </w:rPr>
        <w:t>00/100</w:t>
      </w:r>
      <w:r w:rsidR="00A132B1" w:rsidRPr="00A95C17">
        <w:rPr>
          <w:rFonts w:cstheme="minorHAnsi"/>
          <w:sz w:val="24"/>
          <w:szCs w:val="24"/>
        </w:rPr>
        <w:t>/</w:t>
      </w:r>
      <w:r w:rsidR="001C7740">
        <w:rPr>
          <w:rFonts w:cstheme="minorHAnsi"/>
          <w:sz w:val="24"/>
          <w:szCs w:val="24"/>
        </w:rPr>
        <w:t xml:space="preserve"> plus podatek VAT w wysokości  2</w:t>
      </w:r>
      <w:r w:rsidR="007E366C">
        <w:rPr>
          <w:rFonts w:cstheme="minorHAnsi"/>
          <w:sz w:val="24"/>
          <w:szCs w:val="24"/>
        </w:rPr>
        <w:t>9 705,65</w:t>
      </w:r>
      <w:r w:rsidR="001C7740">
        <w:rPr>
          <w:rFonts w:cstheme="minorHAnsi"/>
          <w:sz w:val="24"/>
          <w:szCs w:val="24"/>
        </w:rPr>
        <w:t xml:space="preserve"> zł /słownie: dwadzieścia </w:t>
      </w:r>
      <w:r w:rsidR="007E366C">
        <w:rPr>
          <w:rFonts w:cstheme="minorHAnsi"/>
          <w:sz w:val="24"/>
          <w:szCs w:val="24"/>
        </w:rPr>
        <w:t xml:space="preserve">dziewięć </w:t>
      </w:r>
      <w:r w:rsidR="001C7740">
        <w:rPr>
          <w:rFonts w:cstheme="minorHAnsi"/>
          <w:sz w:val="24"/>
          <w:szCs w:val="24"/>
        </w:rPr>
        <w:t xml:space="preserve">tysięcy </w:t>
      </w:r>
      <w:r w:rsidR="007E366C">
        <w:rPr>
          <w:rFonts w:cstheme="minorHAnsi"/>
          <w:sz w:val="24"/>
          <w:szCs w:val="24"/>
        </w:rPr>
        <w:t>siedemset pięć</w:t>
      </w:r>
      <w:r w:rsidR="00773BB4">
        <w:rPr>
          <w:rFonts w:cstheme="minorHAnsi"/>
          <w:sz w:val="24"/>
          <w:szCs w:val="24"/>
        </w:rPr>
        <w:t xml:space="preserve"> złotych </w:t>
      </w:r>
      <w:r w:rsidR="007E366C">
        <w:rPr>
          <w:rFonts w:cstheme="minorHAnsi"/>
          <w:sz w:val="24"/>
          <w:szCs w:val="24"/>
        </w:rPr>
        <w:t>6</w:t>
      </w:r>
      <w:r w:rsidR="00773BB4">
        <w:rPr>
          <w:rFonts w:cstheme="minorHAnsi"/>
          <w:sz w:val="24"/>
          <w:szCs w:val="24"/>
        </w:rPr>
        <w:t>5/100/,</w:t>
      </w:r>
      <w:r w:rsidR="001C7740">
        <w:rPr>
          <w:rFonts w:cstheme="minorHAnsi"/>
          <w:sz w:val="24"/>
          <w:szCs w:val="24"/>
        </w:rPr>
        <w:t xml:space="preserve"> obliczony w</w:t>
      </w:r>
      <w:r w:rsidR="004B544A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, co łącznie daje </w:t>
      </w:r>
      <w:r w:rsidR="001C7740" w:rsidRPr="00416CC9">
        <w:rPr>
          <w:rFonts w:eastAsia="Times New Roman" w:cstheme="minorHAnsi"/>
          <w:b/>
          <w:sz w:val="24"/>
          <w:szCs w:val="24"/>
          <w:lang w:eastAsia="pl-PL"/>
        </w:rPr>
        <w:t>kwotę brutto  1</w:t>
      </w:r>
      <w:r w:rsidR="007E366C">
        <w:rPr>
          <w:rFonts w:eastAsia="Times New Roman" w:cstheme="minorHAnsi"/>
          <w:b/>
          <w:sz w:val="24"/>
          <w:szCs w:val="24"/>
          <w:lang w:eastAsia="pl-PL"/>
        </w:rPr>
        <w:t>58</w:t>
      </w:r>
      <w:r w:rsidR="001C7740" w:rsidRPr="00416CC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E366C">
        <w:rPr>
          <w:rFonts w:eastAsia="Times New Roman" w:cstheme="minorHAnsi"/>
          <w:b/>
          <w:sz w:val="24"/>
          <w:szCs w:val="24"/>
          <w:lang w:eastAsia="pl-PL"/>
        </w:rPr>
        <w:t>860</w:t>
      </w:r>
      <w:r w:rsidR="001C7740" w:rsidRPr="00416CC9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7E366C">
        <w:rPr>
          <w:rFonts w:eastAsia="Times New Roman" w:cstheme="minorHAnsi"/>
          <w:b/>
          <w:sz w:val="24"/>
          <w:szCs w:val="24"/>
          <w:lang w:eastAsia="pl-PL"/>
        </w:rPr>
        <w:t>65</w:t>
      </w:r>
      <w:r w:rsidR="001C7740" w:rsidRPr="00416CC9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/ słownie: sto </w:t>
      </w:r>
      <w:r w:rsidR="007E366C">
        <w:rPr>
          <w:rFonts w:eastAsia="Times New Roman" w:cstheme="minorHAnsi"/>
          <w:sz w:val="24"/>
          <w:szCs w:val="24"/>
          <w:lang w:eastAsia="pl-PL"/>
        </w:rPr>
        <w:t xml:space="preserve">pięćdziesiąt osiem 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tysięcy </w:t>
      </w:r>
      <w:r w:rsidR="007E366C">
        <w:rPr>
          <w:rFonts w:eastAsia="Times New Roman" w:cstheme="minorHAnsi"/>
          <w:sz w:val="24"/>
          <w:szCs w:val="24"/>
          <w:lang w:eastAsia="pl-PL"/>
        </w:rPr>
        <w:t>osiemset sześćdziesiąt złotych 65</w:t>
      </w:r>
      <w:r w:rsidR="001C7740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917050" w:rsidRDefault="00917050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FB6D71" w:rsidRDefault="002A3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Wadium w</w:t>
      </w:r>
      <w:r w:rsidR="006C5844">
        <w:rPr>
          <w:rFonts w:eastAsia="Times New Roman" w:cstheme="minorHAnsi"/>
          <w:b/>
          <w:sz w:val="24"/>
          <w:szCs w:val="24"/>
          <w:lang w:eastAsia="pl-PL"/>
        </w:rPr>
        <w:t>ynosi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C5844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E366C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BE0F70"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="00EC3C7A" w:rsidRPr="00D257DF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BE0F70"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7E366C">
        <w:rPr>
          <w:rFonts w:eastAsia="Times New Roman" w:cstheme="minorHAnsi"/>
          <w:sz w:val="24"/>
          <w:szCs w:val="24"/>
          <w:lang w:eastAsia="pl-PL"/>
        </w:rPr>
        <w:t>szesnaście</w:t>
      </w:r>
      <w:r w:rsidR="0003371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 w:rsidR="00D257DF">
        <w:rPr>
          <w:rFonts w:eastAsia="Times New Roman" w:cstheme="minorHAnsi"/>
          <w:sz w:val="24"/>
          <w:szCs w:val="24"/>
          <w:lang w:eastAsia="pl-PL"/>
        </w:rPr>
        <w:t>/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802EDB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773BB4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667B10">
        <w:rPr>
          <w:rFonts w:eastAsia="Times New Roman" w:cstheme="minorHAnsi"/>
          <w:sz w:val="24"/>
          <w:szCs w:val="24"/>
          <w:lang w:eastAsia="pl-PL"/>
        </w:rPr>
        <w:t xml:space="preserve">w Banku BNP Paribas S.A. O/Gorlice, 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667B1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67B10" w:rsidRPr="00667B10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667B10">
        <w:rPr>
          <w:rFonts w:eastAsia="Times New Roman" w:cstheme="minorHAnsi"/>
          <w:b/>
          <w:sz w:val="24"/>
          <w:szCs w:val="24"/>
          <w:lang w:eastAsia="pl-PL"/>
        </w:rPr>
        <w:t>05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667B10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2A3F9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4B544A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</w:t>
      </w:r>
      <w:r w:rsidR="004B544A" w:rsidRPr="00FB6D71">
        <w:rPr>
          <w:rFonts w:cstheme="minorHAnsi"/>
          <w:b/>
          <w:sz w:val="24"/>
          <w:szCs w:val="24"/>
        </w:rPr>
        <w:t xml:space="preserve">W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6C5844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844" w:rsidRPr="007E366C" w:rsidRDefault="006C5844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Pierwszy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Pr="007E366C">
        <w:rPr>
          <w:rFonts w:cstheme="minorHAnsi"/>
          <w:b/>
          <w:sz w:val="24"/>
          <w:szCs w:val="24"/>
        </w:rPr>
        <w:t xml:space="preserve">oznaczonej działką 2186/33 o pow. 0,1800 ha, obj. KW NS1G/00081269/6 Sądu Rejonowego w Gorlicach. </w:t>
      </w:r>
    </w:p>
    <w:p w:rsidR="00BE0F70" w:rsidRPr="006C5844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C5844">
        <w:rPr>
          <w:rFonts w:cstheme="minorHAnsi"/>
          <w:color w:val="000000"/>
          <w:sz w:val="24"/>
          <w:szCs w:val="24"/>
        </w:rPr>
        <w:t>Nieruchomość położona jest w strefie pośredniej miasta.  W przeważającej części jest to teren płaski porośnięty trawą natomiast od strony rzeki Sękówki porośnięta jest krzakami. Nieruchomość znajduje się w zasięgu sieci energetycznej, wodociągowej, kanalizacyjnej</w:t>
      </w:r>
      <w:r w:rsidR="004B544A">
        <w:rPr>
          <w:rFonts w:cstheme="minorHAnsi"/>
          <w:color w:val="000000"/>
          <w:sz w:val="24"/>
          <w:szCs w:val="24"/>
        </w:rPr>
        <w:t xml:space="preserve">             </w:t>
      </w:r>
      <w:r w:rsidRPr="006C5844">
        <w:rPr>
          <w:rFonts w:cstheme="minorHAnsi"/>
          <w:color w:val="000000"/>
          <w:sz w:val="24"/>
          <w:szCs w:val="24"/>
        </w:rPr>
        <w:t xml:space="preserve"> i gazowej. Posiada dostęp do drogi publicznej wydzielonym na ten cel terenem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="005F6FC6" w:rsidRPr="00917050">
        <w:rPr>
          <w:rFonts w:cstheme="minorHAnsi"/>
          <w:color w:val="000000"/>
          <w:sz w:val="24"/>
          <w:szCs w:val="24"/>
        </w:rPr>
        <w:t>.</w:t>
      </w:r>
      <w:r w:rsidRPr="006C5844">
        <w:rPr>
          <w:rFonts w:cstheme="minorHAnsi"/>
          <w:color w:val="000000"/>
          <w:sz w:val="24"/>
          <w:szCs w:val="24"/>
        </w:rPr>
        <w:t xml:space="preserve">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W ewidencji gruntów działka opisana jest użytkami : </w:t>
      </w:r>
      <w:r w:rsidR="006E3954">
        <w:rPr>
          <w:rFonts w:eastAsia="Times New Roman" w:cstheme="minorHAnsi"/>
          <w:sz w:val="24"/>
          <w:szCs w:val="24"/>
          <w:lang w:eastAsia="pl-PL"/>
        </w:rPr>
        <w:t>PsIII, 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6C5844">
        <w:rPr>
          <w:rFonts w:cstheme="minorHAnsi"/>
          <w:color w:val="000000"/>
          <w:sz w:val="24"/>
          <w:szCs w:val="24"/>
        </w:rPr>
        <w:t>Zgodnie z planem zagospodarowania przestrzennego nieruchomość przeznaczona jest pod tereny zabudowy mieszkaniowej w obszarach szczególnego zagrożenia powodzią dla realizacji budynków mieszkalnych jednorodzinnych wolnostojących - symbol z planu MN/zz.</w:t>
      </w:r>
      <w:r w:rsidR="00BE0F70" w:rsidRPr="006C584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B544A" w:rsidRPr="00FB6D71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D02455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  <w:r>
        <w:rPr>
          <w:rFonts w:eastAsia="Times New Roman" w:cstheme="minorHAnsi"/>
          <w:b/>
          <w:noProof/>
          <w:sz w:val="24"/>
          <w:szCs w:val="24"/>
          <w:lang w:eastAsia="pl-PL"/>
        </w:rPr>
        <w:drawing>
          <wp:inline distT="0" distB="0" distL="0" distR="0" wp14:anchorId="530ACEDD" wp14:editId="60AEDA90">
            <wp:extent cx="5583114" cy="3560884"/>
            <wp:effectExtent l="0" t="0" r="0" b="0"/>
            <wp:docPr id="5" name="Obraz 5" descr="C:\Users\Wioletta\Documents\SPRZEDAŻ-PRZETARGI\KOCHANOWSKIEGO - jednorodzinne\Sprzedaż 2023 rok\2186 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oletta\Documents\SPRZEDAŻ-PRZETARGI\KOCHANOWSKIEGO - jednorodzinne\Sprzedaż 2023 rok\2186 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60" cy="356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A3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noProof/>
          <w:sz w:val="24"/>
          <w:szCs w:val="24"/>
          <w:lang w:eastAsia="pl-PL"/>
        </w:rPr>
      </w:pPr>
    </w:p>
    <w:p w:rsidR="002936A3" w:rsidRPr="00FB6D71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1C7740" w:rsidRPr="001302BB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>Cena wywoławcza nieruchomości wynosi 1</w:t>
      </w:r>
      <w:r w:rsidR="00A342EC">
        <w:rPr>
          <w:rFonts w:cstheme="minorHAnsi"/>
          <w:b/>
          <w:sz w:val="24"/>
          <w:szCs w:val="24"/>
        </w:rPr>
        <w:t>51 452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/słownie: sto </w:t>
      </w:r>
      <w:r w:rsidR="00A342EC">
        <w:rPr>
          <w:rFonts w:cstheme="minorHAnsi"/>
          <w:sz w:val="24"/>
          <w:szCs w:val="24"/>
        </w:rPr>
        <w:t>pięćdziesiąt jeden tysięcy czterysta pięćdziesiąt dwa złote</w:t>
      </w:r>
      <w:r w:rsidRPr="00A95C17">
        <w:rPr>
          <w:rFonts w:cstheme="minorHAnsi"/>
          <w:sz w:val="24"/>
          <w:szCs w:val="24"/>
        </w:rPr>
        <w:t xml:space="preserve"> 00/100/</w:t>
      </w:r>
      <w:r w:rsidR="001C7740" w:rsidRPr="001C7740">
        <w:rPr>
          <w:rFonts w:cstheme="minorHAnsi"/>
          <w:sz w:val="24"/>
          <w:szCs w:val="24"/>
        </w:rPr>
        <w:t xml:space="preserve"> </w:t>
      </w:r>
      <w:r w:rsidR="001C7740">
        <w:rPr>
          <w:rFonts w:cstheme="minorHAnsi"/>
          <w:sz w:val="24"/>
          <w:szCs w:val="24"/>
        </w:rPr>
        <w:t>plus podatek VAT w wysokości  3</w:t>
      </w:r>
      <w:r w:rsidR="00A342EC">
        <w:rPr>
          <w:rFonts w:cstheme="minorHAnsi"/>
          <w:sz w:val="24"/>
          <w:szCs w:val="24"/>
        </w:rPr>
        <w:t>4 833,96</w:t>
      </w:r>
      <w:r w:rsidR="001C7740">
        <w:rPr>
          <w:rFonts w:cstheme="minorHAnsi"/>
          <w:sz w:val="24"/>
          <w:szCs w:val="24"/>
        </w:rPr>
        <w:t xml:space="preserve"> zł /słownie: trzydzieści </w:t>
      </w:r>
      <w:r w:rsidR="00A342EC">
        <w:rPr>
          <w:rFonts w:cstheme="minorHAnsi"/>
          <w:sz w:val="24"/>
          <w:szCs w:val="24"/>
        </w:rPr>
        <w:t>cztery</w:t>
      </w:r>
      <w:r w:rsidR="001C7740">
        <w:rPr>
          <w:rFonts w:cstheme="minorHAnsi"/>
          <w:sz w:val="24"/>
          <w:szCs w:val="24"/>
        </w:rPr>
        <w:t xml:space="preserve"> tysi</w:t>
      </w:r>
      <w:r w:rsidR="00A342EC">
        <w:rPr>
          <w:rFonts w:cstheme="minorHAnsi"/>
          <w:sz w:val="24"/>
          <w:szCs w:val="24"/>
        </w:rPr>
        <w:t>ą</w:t>
      </w:r>
      <w:r w:rsidR="001C7740">
        <w:rPr>
          <w:rFonts w:cstheme="minorHAnsi"/>
          <w:sz w:val="24"/>
          <w:szCs w:val="24"/>
        </w:rPr>
        <w:t>c</w:t>
      </w:r>
      <w:r w:rsidR="00A342EC">
        <w:rPr>
          <w:rFonts w:cstheme="minorHAnsi"/>
          <w:sz w:val="24"/>
          <w:szCs w:val="24"/>
        </w:rPr>
        <w:t>e</w:t>
      </w:r>
      <w:r w:rsidR="001C7740">
        <w:rPr>
          <w:rFonts w:cstheme="minorHAnsi"/>
          <w:sz w:val="24"/>
          <w:szCs w:val="24"/>
        </w:rPr>
        <w:t xml:space="preserve"> </w:t>
      </w:r>
      <w:r w:rsidR="00A342EC">
        <w:rPr>
          <w:rFonts w:cstheme="minorHAnsi"/>
          <w:sz w:val="24"/>
          <w:szCs w:val="24"/>
        </w:rPr>
        <w:t>osiemset trzydzieści trzy</w:t>
      </w:r>
      <w:r w:rsidR="001C7740">
        <w:rPr>
          <w:rFonts w:cstheme="minorHAnsi"/>
          <w:sz w:val="24"/>
          <w:szCs w:val="24"/>
        </w:rPr>
        <w:t xml:space="preserve"> złot</w:t>
      </w:r>
      <w:r w:rsidR="00A342EC">
        <w:rPr>
          <w:rFonts w:cstheme="minorHAnsi"/>
          <w:sz w:val="24"/>
          <w:szCs w:val="24"/>
        </w:rPr>
        <w:t>e</w:t>
      </w:r>
      <w:r w:rsidR="001C7740">
        <w:rPr>
          <w:rFonts w:cstheme="minorHAnsi"/>
          <w:sz w:val="24"/>
          <w:szCs w:val="24"/>
        </w:rPr>
        <w:t xml:space="preserve"> </w:t>
      </w:r>
      <w:r w:rsidR="00A342EC">
        <w:rPr>
          <w:rFonts w:cstheme="minorHAnsi"/>
          <w:sz w:val="24"/>
          <w:szCs w:val="24"/>
        </w:rPr>
        <w:t>96</w:t>
      </w:r>
      <w:r w:rsidR="001C7740">
        <w:rPr>
          <w:rFonts w:cstheme="minorHAnsi"/>
          <w:sz w:val="24"/>
          <w:szCs w:val="24"/>
        </w:rPr>
        <w:t>/100) obliczony w</w:t>
      </w:r>
      <w:r w:rsidR="001C7740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, co łącznie daje kwotę </w:t>
      </w:r>
      <w:r w:rsidR="001C7740" w:rsidRPr="00A342EC">
        <w:rPr>
          <w:rFonts w:eastAsia="Times New Roman" w:cstheme="minorHAnsi"/>
          <w:b/>
          <w:sz w:val="24"/>
          <w:szCs w:val="24"/>
          <w:lang w:eastAsia="pl-PL"/>
        </w:rPr>
        <w:t>brutto  1</w:t>
      </w:r>
      <w:r w:rsidR="00A342EC" w:rsidRPr="00A342EC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1C7740" w:rsidRPr="00A342EC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A342EC" w:rsidRPr="00A342EC">
        <w:rPr>
          <w:rFonts w:eastAsia="Times New Roman" w:cstheme="minorHAnsi"/>
          <w:b/>
          <w:sz w:val="24"/>
          <w:szCs w:val="24"/>
          <w:lang w:eastAsia="pl-PL"/>
        </w:rPr>
        <w:t> 285,96</w:t>
      </w:r>
      <w:r w:rsidR="001C7740" w:rsidRPr="00A342EC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/ słownie: sto  </w:t>
      </w:r>
      <w:r w:rsidR="00A342EC">
        <w:rPr>
          <w:rFonts w:eastAsia="Times New Roman" w:cstheme="minorHAnsi"/>
          <w:sz w:val="24"/>
          <w:szCs w:val="24"/>
          <w:lang w:eastAsia="pl-PL"/>
        </w:rPr>
        <w:t>osiemdziesiąt sześć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tysięcy </w:t>
      </w:r>
      <w:r w:rsidR="00A342EC">
        <w:rPr>
          <w:rFonts w:eastAsia="Times New Roman" w:cstheme="minorHAnsi"/>
          <w:sz w:val="24"/>
          <w:szCs w:val="24"/>
          <w:lang w:eastAsia="pl-PL"/>
        </w:rPr>
        <w:t>dwieście osiemdziesiąt pięć z</w:t>
      </w:r>
      <w:r w:rsidR="001C7740">
        <w:rPr>
          <w:rFonts w:eastAsia="Times New Roman" w:cstheme="minorHAnsi"/>
          <w:sz w:val="24"/>
          <w:szCs w:val="24"/>
          <w:lang w:eastAsia="pl-PL"/>
        </w:rPr>
        <w:t>łot</w:t>
      </w:r>
      <w:r w:rsidR="00416CC9">
        <w:rPr>
          <w:rFonts w:eastAsia="Times New Roman" w:cstheme="minorHAnsi"/>
          <w:sz w:val="24"/>
          <w:szCs w:val="24"/>
          <w:lang w:eastAsia="pl-PL"/>
        </w:rPr>
        <w:t>ych</w:t>
      </w:r>
      <w:r w:rsidR="001C77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342EC">
        <w:rPr>
          <w:rFonts w:eastAsia="Times New Roman" w:cstheme="minorHAnsi"/>
          <w:sz w:val="24"/>
          <w:szCs w:val="24"/>
          <w:lang w:eastAsia="pl-PL"/>
        </w:rPr>
        <w:t>96</w:t>
      </w:r>
      <w:r w:rsidR="001C7740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1C7740" w:rsidRDefault="001C7740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FB6D71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Wadium wynosi  1</w:t>
      </w:r>
      <w:r w:rsidR="00E75479">
        <w:rPr>
          <w:rFonts w:eastAsia="Times New Roman" w:cstheme="minorHAnsi"/>
          <w:b/>
          <w:sz w:val="24"/>
          <w:szCs w:val="24"/>
          <w:lang w:eastAsia="pl-PL"/>
        </w:rPr>
        <w:t>9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Pr="00773BB4">
        <w:rPr>
          <w:rFonts w:eastAsia="Times New Roman" w:cstheme="minorHAnsi"/>
          <w:sz w:val="24"/>
          <w:szCs w:val="24"/>
          <w:lang w:eastAsia="pl-PL"/>
        </w:rPr>
        <w:t>/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E75479">
        <w:rPr>
          <w:rFonts w:eastAsia="Times New Roman" w:cstheme="minorHAnsi"/>
          <w:sz w:val="24"/>
          <w:szCs w:val="24"/>
          <w:lang w:eastAsia="pl-PL"/>
        </w:rPr>
        <w:t>dziewiętnaście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7420AA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Paribas S.A. O/Gorlice,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065F9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05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2A3F9E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4B544A" w:rsidRPr="00FB6D71">
        <w:rPr>
          <w:rFonts w:cstheme="minorHAnsi"/>
          <w:b/>
          <w:sz w:val="24"/>
          <w:szCs w:val="24"/>
        </w:rPr>
        <w:t xml:space="preserve">W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6C5844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C5844" w:rsidRPr="007E366C" w:rsidRDefault="006C5844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Pierwszy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Pr="007E366C">
        <w:rPr>
          <w:rFonts w:cstheme="minorHAnsi"/>
          <w:b/>
          <w:sz w:val="24"/>
          <w:szCs w:val="24"/>
        </w:rPr>
        <w:t xml:space="preserve">oznaczonej działkami 2186/34  o pow. 0,0996 ha, 2186/37 o pow. 0,0313 ha  obj. KW NS1G/00081269/6 Sądu Rejonowego w Gorlicach. </w:t>
      </w:r>
    </w:p>
    <w:p w:rsidR="006C5844" w:rsidRPr="006C5844" w:rsidRDefault="006C584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C5844">
        <w:rPr>
          <w:rFonts w:cstheme="minorHAnsi"/>
          <w:color w:val="000000"/>
          <w:sz w:val="24"/>
          <w:szCs w:val="24"/>
        </w:rPr>
        <w:t>Nieruchomość położona jest w strefie pośredniej miasta. Jest to teren płaski porośnięty trawą. Nieruchomość znajduje się w zasięgu sieci energetycznej, wodociągowej, kanalizacyjnej i gazowej. Posiada dostęp do drogi publicznej wydzielonym na ten cel terenem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="005F6FC6" w:rsidRPr="00917050">
        <w:rPr>
          <w:rFonts w:cstheme="minorHAnsi"/>
          <w:color w:val="000000"/>
          <w:sz w:val="24"/>
          <w:szCs w:val="24"/>
        </w:rPr>
        <w:t>.</w:t>
      </w:r>
      <w:r w:rsidRPr="006C5844">
        <w:rPr>
          <w:rFonts w:cstheme="minorHAnsi"/>
          <w:color w:val="000000"/>
          <w:sz w:val="24"/>
          <w:szCs w:val="24"/>
        </w:rPr>
        <w:t xml:space="preserve"> </w:t>
      </w:r>
      <w:r w:rsidR="00773BB4">
        <w:rPr>
          <w:rFonts w:cstheme="minorHAnsi"/>
          <w:color w:val="000000"/>
          <w:sz w:val="24"/>
          <w:szCs w:val="24"/>
        </w:rPr>
        <w:t xml:space="preserve">            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W ewidencji gruntów działk</w:t>
      </w:r>
      <w:r w:rsidR="006E3954">
        <w:rPr>
          <w:rFonts w:eastAsia="Times New Roman" w:cstheme="minorHAnsi"/>
          <w:sz w:val="24"/>
          <w:szCs w:val="24"/>
          <w:lang w:eastAsia="pl-PL"/>
        </w:rPr>
        <w:t>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 opisan</w:t>
      </w:r>
      <w:r w:rsidR="006E3954">
        <w:rPr>
          <w:rFonts w:eastAsia="Times New Roman" w:cstheme="minorHAnsi"/>
          <w:sz w:val="24"/>
          <w:szCs w:val="24"/>
          <w:lang w:eastAsia="pl-PL"/>
        </w:rPr>
        <w:t>e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E3954">
        <w:rPr>
          <w:rFonts w:eastAsia="Times New Roman" w:cstheme="minorHAnsi"/>
          <w:sz w:val="24"/>
          <w:szCs w:val="24"/>
          <w:lang w:eastAsia="pl-PL"/>
        </w:rPr>
        <w:t>są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 użytkami : </w:t>
      </w:r>
      <w:r w:rsidR="006E3954">
        <w:rPr>
          <w:rFonts w:eastAsia="Times New Roman" w:cstheme="minorHAnsi"/>
          <w:sz w:val="24"/>
          <w:szCs w:val="24"/>
          <w:lang w:eastAsia="pl-PL"/>
        </w:rPr>
        <w:t>PsIII, 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6C5844">
        <w:rPr>
          <w:rFonts w:cstheme="minorHAnsi"/>
          <w:color w:val="000000"/>
          <w:sz w:val="24"/>
          <w:szCs w:val="24"/>
        </w:rPr>
        <w:t xml:space="preserve"> Zgodnie z planem zagospodarowania przestrzennego nieruchomość przeznaczona jest pod tereny zabudowy mieszkaniowej w obszarach szczególnego zagrożenia powodzią dla realizacji budynków mieszkalnych jednorodzinnych wolnostojących - symbol z planu MN/zz</w:t>
      </w:r>
    </w:p>
    <w:p w:rsidR="004B544A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2936A3" w:rsidRPr="00FB6D71" w:rsidRDefault="002936A3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F039DD5" wp14:editId="38CAADDA">
            <wp:extent cx="5757512" cy="3305908"/>
            <wp:effectExtent l="0" t="0" r="0" b="0"/>
            <wp:docPr id="8" name="Obraz 8" descr="C:\Users\Wioletta\Documents\SPRZEDAŻ-PRZETARGI\KOCHANOWSKIEGO - jednorodzinne\Sprzedaż 2023 rok\2186 34 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oletta\Documents\SPRZEDAŻ-PRZETARGI\KOCHANOWSKIEGO - jednorodzinne\Sprzedaż 2023 rok\2186 34 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44" w:rsidRDefault="006C5844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416CC9" w:rsidRPr="001302BB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 w:rsidR="00E75479">
        <w:rPr>
          <w:rFonts w:cstheme="minorHAnsi"/>
          <w:b/>
          <w:sz w:val="24"/>
          <w:szCs w:val="24"/>
        </w:rPr>
        <w:t>110</w:t>
      </w:r>
      <w:r w:rsidR="007C1617">
        <w:rPr>
          <w:rFonts w:cstheme="minorHAnsi"/>
          <w:b/>
          <w:sz w:val="24"/>
          <w:szCs w:val="24"/>
        </w:rPr>
        <w:t xml:space="preserve"> 139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/słownie: </w:t>
      </w:r>
      <w:r w:rsidR="007C1617">
        <w:rPr>
          <w:rFonts w:cstheme="minorHAnsi"/>
          <w:sz w:val="24"/>
          <w:szCs w:val="24"/>
        </w:rPr>
        <w:t xml:space="preserve">sto dziesięć </w:t>
      </w:r>
      <w:r w:rsidR="00524709">
        <w:rPr>
          <w:rFonts w:cstheme="minorHAnsi"/>
          <w:sz w:val="24"/>
          <w:szCs w:val="24"/>
        </w:rPr>
        <w:t xml:space="preserve">tysięcy sto </w:t>
      </w:r>
      <w:r w:rsidR="007C1617">
        <w:rPr>
          <w:rFonts w:cstheme="minorHAnsi"/>
          <w:sz w:val="24"/>
          <w:szCs w:val="24"/>
        </w:rPr>
        <w:t>trzydzieści dziewięć</w:t>
      </w:r>
      <w:r w:rsidR="00524709">
        <w:rPr>
          <w:rFonts w:cstheme="minorHAnsi"/>
          <w:sz w:val="24"/>
          <w:szCs w:val="24"/>
        </w:rPr>
        <w:t xml:space="preserve"> złotych</w:t>
      </w:r>
      <w:r w:rsidRPr="00A95C17">
        <w:rPr>
          <w:rFonts w:cstheme="minorHAnsi"/>
          <w:sz w:val="24"/>
          <w:szCs w:val="24"/>
        </w:rPr>
        <w:t xml:space="preserve"> 00/100/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>plus podatek VAT w wysokości  2</w:t>
      </w:r>
      <w:r w:rsidR="007C1617">
        <w:rPr>
          <w:rFonts w:cstheme="minorHAnsi"/>
          <w:sz w:val="24"/>
          <w:szCs w:val="24"/>
        </w:rPr>
        <w:t>5 331,97</w:t>
      </w:r>
      <w:r w:rsidR="00416CC9">
        <w:rPr>
          <w:rFonts w:cstheme="minorHAnsi"/>
          <w:sz w:val="24"/>
          <w:szCs w:val="24"/>
        </w:rPr>
        <w:t xml:space="preserve"> zł /słownie: dwadzieścia </w:t>
      </w:r>
      <w:r w:rsidR="007C1617">
        <w:rPr>
          <w:rFonts w:cstheme="minorHAnsi"/>
          <w:sz w:val="24"/>
          <w:szCs w:val="24"/>
        </w:rPr>
        <w:t>pięć tysięcy trzysta trzydzieści jeden</w:t>
      </w:r>
      <w:r w:rsidR="00416CC9">
        <w:rPr>
          <w:rFonts w:cstheme="minorHAnsi"/>
          <w:sz w:val="24"/>
          <w:szCs w:val="24"/>
        </w:rPr>
        <w:t xml:space="preserve"> złotych </w:t>
      </w:r>
      <w:r w:rsidR="007C1617">
        <w:rPr>
          <w:rFonts w:cstheme="minorHAnsi"/>
          <w:sz w:val="24"/>
          <w:szCs w:val="24"/>
        </w:rPr>
        <w:t>97</w:t>
      </w:r>
      <w:r w:rsidR="00416CC9">
        <w:rPr>
          <w:rFonts w:cstheme="minorHAnsi"/>
          <w:sz w:val="24"/>
          <w:szCs w:val="24"/>
        </w:rPr>
        <w:t>/100</w:t>
      </w:r>
      <w:r w:rsidR="00CD0FEC">
        <w:rPr>
          <w:rFonts w:cstheme="minorHAnsi"/>
          <w:sz w:val="24"/>
          <w:szCs w:val="24"/>
        </w:rPr>
        <w:t>/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 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C1617" w:rsidRPr="00327138">
        <w:rPr>
          <w:rFonts w:eastAsia="Times New Roman" w:cstheme="minorHAnsi"/>
          <w:b/>
          <w:sz w:val="24"/>
          <w:szCs w:val="24"/>
          <w:lang w:eastAsia="pl-PL"/>
        </w:rPr>
        <w:t>35 470,97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/ słownie: sto </w:t>
      </w:r>
      <w:r w:rsidR="007C1617">
        <w:rPr>
          <w:rFonts w:eastAsia="Times New Roman" w:cstheme="minorHAnsi"/>
          <w:sz w:val="24"/>
          <w:szCs w:val="24"/>
          <w:lang w:eastAsia="pl-PL"/>
        </w:rPr>
        <w:t xml:space="preserve">trzydzieści pięć 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tysięcy </w:t>
      </w:r>
      <w:r w:rsidR="007C1617">
        <w:rPr>
          <w:rFonts w:eastAsia="Times New Roman" w:cstheme="minorHAnsi"/>
          <w:sz w:val="24"/>
          <w:szCs w:val="24"/>
          <w:lang w:eastAsia="pl-PL"/>
        </w:rPr>
        <w:t>czterysta siedemdziesiąt złotych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1617">
        <w:rPr>
          <w:rFonts w:eastAsia="Times New Roman" w:cstheme="minorHAnsi"/>
          <w:sz w:val="24"/>
          <w:szCs w:val="24"/>
          <w:lang w:eastAsia="pl-PL"/>
        </w:rPr>
        <w:t>97</w:t>
      </w:r>
      <w:r w:rsidR="00416CC9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863E49" w:rsidRDefault="00863E49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wynosi  </w:t>
      </w:r>
      <w:r w:rsidR="00AA6DFC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327138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Pr="00CD0FEC">
        <w:rPr>
          <w:rFonts w:eastAsia="Times New Roman" w:cstheme="minorHAnsi"/>
          <w:sz w:val="24"/>
          <w:szCs w:val="24"/>
          <w:lang w:eastAsia="pl-PL"/>
        </w:rPr>
        <w:t>/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327138">
        <w:rPr>
          <w:rFonts w:eastAsia="Times New Roman" w:cstheme="minorHAnsi"/>
          <w:sz w:val="24"/>
          <w:szCs w:val="24"/>
          <w:lang w:eastAsia="pl-PL"/>
        </w:rPr>
        <w:t>czternaście</w:t>
      </w:r>
      <w:r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065F9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05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7C1617" w:rsidRPr="00065F9E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065F9E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4B544A" w:rsidRPr="00065F9E">
        <w:rPr>
          <w:rFonts w:cstheme="minorHAnsi"/>
          <w:b/>
          <w:sz w:val="24"/>
          <w:szCs w:val="24"/>
        </w:rPr>
        <w:t>W tytule wpłaty należy podać dane uczestnika przetargu oraz numer działki ewidencyjnej,  której dotyczy wadium.</w:t>
      </w:r>
      <w:r w:rsidR="004B544A" w:rsidRPr="00065F9E">
        <w:rPr>
          <w:rFonts w:eastAsia="Times New Roman" w:cstheme="minorHAnsi"/>
          <w:sz w:val="24"/>
          <w:szCs w:val="24"/>
          <w:lang w:eastAsia="pl-PL"/>
        </w:rPr>
        <w:t xml:space="preserve"> Za datę wniesienia wadium uznaje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się dzień wpływu należności na rachunek Urzędu. </w:t>
      </w:r>
    </w:p>
    <w:p w:rsidR="00065F9E" w:rsidRPr="00FB6D71" w:rsidRDefault="00065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7E366C" w:rsidRDefault="00524709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>Pierwszy przetarg ustny nieograniczony na sprzedaż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niezabudowanej </w:t>
      </w: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Pr="007E366C">
        <w:rPr>
          <w:rFonts w:cstheme="minorHAnsi"/>
          <w:b/>
          <w:sz w:val="24"/>
          <w:szCs w:val="24"/>
        </w:rPr>
        <w:t xml:space="preserve">oznaczonej działką 2186/39  o pow. 0,1698 ha, obj. KW NS1G/00081269/6 Sądu Rejonowego w Gorlicach. </w:t>
      </w:r>
    </w:p>
    <w:p w:rsidR="00524709" w:rsidRPr="00524709" w:rsidRDefault="00524709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24709">
        <w:rPr>
          <w:rFonts w:cstheme="minorHAnsi"/>
          <w:color w:val="000000"/>
          <w:sz w:val="24"/>
          <w:szCs w:val="24"/>
        </w:rPr>
        <w:t>Nieruchomość położona jest w strefie pośredniej miasta. Jest to teren płaski porośnięty trawą. Nieruchomość znajduje się w zasięgu sieci energetycznej, wodociągowej, kanalizacyjnej i gazowej. Posiada dostęp do drogi publicznej wydzielonym na ten cel terenem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="005F6FC6" w:rsidRPr="00917050">
        <w:rPr>
          <w:rFonts w:cstheme="minorHAnsi"/>
          <w:color w:val="000000"/>
          <w:sz w:val="24"/>
          <w:szCs w:val="24"/>
        </w:rPr>
        <w:t>.</w:t>
      </w:r>
      <w:r w:rsidRPr="00524709">
        <w:rPr>
          <w:rFonts w:cstheme="minorHAnsi"/>
          <w:color w:val="000000"/>
          <w:sz w:val="24"/>
          <w:szCs w:val="24"/>
        </w:rPr>
        <w:t xml:space="preserve"> </w:t>
      </w:r>
      <w:r w:rsidR="00CD0FEC">
        <w:rPr>
          <w:rFonts w:cstheme="minorHAnsi"/>
          <w:color w:val="000000"/>
          <w:sz w:val="24"/>
          <w:szCs w:val="24"/>
        </w:rPr>
        <w:t xml:space="preserve">            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W ewidencji gruntów działka opisana jest użytkami : </w:t>
      </w:r>
      <w:proofErr w:type="spellStart"/>
      <w:r w:rsidR="006E3954"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 w:rsidR="006E3954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6E3954">
        <w:rPr>
          <w:rFonts w:eastAsia="Times New Roman" w:cstheme="minorHAnsi"/>
          <w:sz w:val="24"/>
          <w:szCs w:val="24"/>
          <w:lang w:eastAsia="pl-PL"/>
        </w:rPr>
        <w:t>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proofErr w:type="spellEnd"/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524709">
        <w:rPr>
          <w:rFonts w:cstheme="minorHAnsi"/>
          <w:color w:val="000000"/>
          <w:sz w:val="24"/>
          <w:szCs w:val="24"/>
        </w:rPr>
        <w:t xml:space="preserve">Zgodnie z planem zagospodarowania przestrzennego nieruchomość przeznaczona jest pod tereny zabudowy mieszkaniowej </w:t>
      </w:r>
      <w:r w:rsidR="00CD0FEC">
        <w:rPr>
          <w:rFonts w:cstheme="minorHAnsi"/>
          <w:color w:val="000000"/>
          <w:sz w:val="24"/>
          <w:szCs w:val="24"/>
        </w:rPr>
        <w:t xml:space="preserve">          </w:t>
      </w:r>
      <w:r w:rsidRPr="00524709">
        <w:rPr>
          <w:rFonts w:cstheme="minorHAnsi"/>
          <w:color w:val="000000"/>
          <w:sz w:val="24"/>
          <w:szCs w:val="24"/>
        </w:rPr>
        <w:t>w obszarach szczególnego zagrożenia powodzią dla realizacji budynków mieszkalnych jednorodzinnych wolnostojących</w:t>
      </w:r>
      <w:r w:rsidR="00CD0FEC">
        <w:rPr>
          <w:rFonts w:cstheme="minorHAnsi"/>
          <w:color w:val="000000"/>
          <w:sz w:val="24"/>
          <w:szCs w:val="24"/>
        </w:rPr>
        <w:t xml:space="preserve"> </w:t>
      </w:r>
      <w:r w:rsidRPr="00524709">
        <w:rPr>
          <w:rFonts w:cstheme="minorHAnsi"/>
          <w:color w:val="000000"/>
          <w:sz w:val="24"/>
          <w:szCs w:val="24"/>
        </w:rPr>
        <w:t>- symbol z planu MN/</w:t>
      </w:r>
      <w:proofErr w:type="spellStart"/>
      <w:r w:rsidRPr="00524709">
        <w:rPr>
          <w:rFonts w:cstheme="minorHAnsi"/>
          <w:color w:val="000000"/>
          <w:sz w:val="24"/>
          <w:szCs w:val="24"/>
        </w:rPr>
        <w:t>zz</w:t>
      </w:r>
      <w:proofErr w:type="spellEnd"/>
      <w:r w:rsidRPr="00524709">
        <w:rPr>
          <w:rFonts w:cstheme="minorHAnsi"/>
          <w:color w:val="000000"/>
          <w:sz w:val="24"/>
          <w:szCs w:val="24"/>
        </w:rPr>
        <w:t xml:space="preserve">.   </w:t>
      </w:r>
    </w:p>
    <w:p w:rsidR="004B544A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524709" w:rsidRPr="00524709" w:rsidRDefault="002936A3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27C43E2" wp14:editId="04451E14">
            <wp:extent cx="5757141" cy="3481754"/>
            <wp:effectExtent l="0" t="0" r="0" b="0"/>
            <wp:docPr id="12" name="Obraz 12" descr="C:\Users\Wioletta\Documents\SPRZEDAŻ-PRZETARGI\KOCHANOWSKIEGO - jednorodzinne\Sprzedaż 2023 rok\2186 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oletta\Documents\SPRZEDAŻ-PRZETARGI\KOCHANOWSKIEGO - jednorodzinne\Sprzedaż 2023 rok\2186 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C9" w:rsidRDefault="00524709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>
        <w:rPr>
          <w:rFonts w:cstheme="minorHAnsi"/>
          <w:b/>
          <w:sz w:val="24"/>
          <w:szCs w:val="24"/>
        </w:rPr>
        <w:t>1</w:t>
      </w:r>
      <w:r w:rsidR="007C1617">
        <w:rPr>
          <w:rFonts w:cstheme="minorHAnsi"/>
          <w:b/>
          <w:sz w:val="24"/>
          <w:szCs w:val="24"/>
        </w:rPr>
        <w:t>42 870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/słownie: </w:t>
      </w:r>
      <w:r>
        <w:rPr>
          <w:rFonts w:cstheme="minorHAnsi"/>
          <w:sz w:val="24"/>
          <w:szCs w:val="24"/>
        </w:rPr>
        <w:t xml:space="preserve">sto </w:t>
      </w:r>
      <w:r w:rsidR="007C1617">
        <w:rPr>
          <w:rFonts w:cstheme="minorHAnsi"/>
          <w:sz w:val="24"/>
          <w:szCs w:val="24"/>
        </w:rPr>
        <w:t xml:space="preserve">czterdzieści dwa </w:t>
      </w:r>
      <w:r>
        <w:rPr>
          <w:rFonts w:cstheme="minorHAnsi"/>
          <w:sz w:val="24"/>
          <w:szCs w:val="24"/>
        </w:rPr>
        <w:t xml:space="preserve"> tysi</w:t>
      </w:r>
      <w:r w:rsidR="007C1617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>c</w:t>
      </w:r>
      <w:r w:rsidR="007C1617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7C1617">
        <w:rPr>
          <w:rFonts w:cstheme="minorHAnsi"/>
          <w:sz w:val="24"/>
          <w:szCs w:val="24"/>
        </w:rPr>
        <w:t>osiemset siedemdziesiąt</w:t>
      </w:r>
      <w:r>
        <w:rPr>
          <w:rFonts w:cstheme="minorHAnsi"/>
          <w:sz w:val="24"/>
          <w:szCs w:val="24"/>
        </w:rPr>
        <w:t xml:space="preserve"> złotych</w:t>
      </w:r>
      <w:r w:rsidRPr="00A95C17">
        <w:rPr>
          <w:rFonts w:cstheme="minorHAnsi"/>
          <w:sz w:val="24"/>
          <w:szCs w:val="24"/>
        </w:rPr>
        <w:t xml:space="preserve"> 00/100/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 xml:space="preserve">plus podatek VAT w wysokości  </w:t>
      </w:r>
      <w:r w:rsidR="007C1617">
        <w:rPr>
          <w:rFonts w:cstheme="minorHAnsi"/>
          <w:sz w:val="24"/>
          <w:szCs w:val="24"/>
        </w:rPr>
        <w:t>32 860,10</w:t>
      </w:r>
      <w:r w:rsidR="00416CC9">
        <w:rPr>
          <w:rFonts w:cstheme="minorHAnsi"/>
          <w:sz w:val="24"/>
          <w:szCs w:val="24"/>
        </w:rPr>
        <w:t xml:space="preserve"> zł /słownie: </w:t>
      </w:r>
      <w:r w:rsidR="007C1617">
        <w:rPr>
          <w:rFonts w:cstheme="minorHAnsi"/>
          <w:sz w:val="24"/>
          <w:szCs w:val="24"/>
        </w:rPr>
        <w:t>trzydzieści dwa tysiące</w:t>
      </w:r>
      <w:r w:rsidR="00416CC9">
        <w:rPr>
          <w:rFonts w:cstheme="minorHAnsi"/>
          <w:sz w:val="24"/>
          <w:szCs w:val="24"/>
        </w:rPr>
        <w:t xml:space="preserve"> </w:t>
      </w:r>
      <w:r w:rsidR="007C1617">
        <w:rPr>
          <w:rFonts w:cstheme="minorHAnsi"/>
          <w:sz w:val="24"/>
          <w:szCs w:val="24"/>
        </w:rPr>
        <w:t xml:space="preserve">osiemset sześćdziesiąt </w:t>
      </w:r>
      <w:r w:rsidR="00416CC9">
        <w:rPr>
          <w:rFonts w:cstheme="minorHAnsi"/>
          <w:sz w:val="24"/>
          <w:szCs w:val="24"/>
        </w:rPr>
        <w:t xml:space="preserve"> złotych </w:t>
      </w:r>
      <w:r w:rsidR="007C1617">
        <w:rPr>
          <w:rFonts w:cstheme="minorHAnsi"/>
          <w:sz w:val="24"/>
          <w:szCs w:val="24"/>
        </w:rPr>
        <w:t>1</w:t>
      </w:r>
      <w:r w:rsidR="00416CC9">
        <w:rPr>
          <w:rFonts w:cstheme="minorHAnsi"/>
          <w:sz w:val="24"/>
          <w:szCs w:val="24"/>
        </w:rPr>
        <w:t>0/100</w:t>
      </w:r>
      <w:r w:rsidR="00CD0FEC">
        <w:rPr>
          <w:rFonts w:cstheme="minorHAnsi"/>
          <w:sz w:val="24"/>
          <w:szCs w:val="24"/>
        </w:rPr>
        <w:t>/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 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7C1617" w:rsidRPr="00327138">
        <w:rPr>
          <w:rFonts w:eastAsia="Times New Roman" w:cstheme="minorHAnsi"/>
          <w:b/>
          <w:sz w:val="24"/>
          <w:szCs w:val="24"/>
          <w:lang w:eastAsia="pl-PL"/>
        </w:rPr>
        <w:t>75 730,10</w:t>
      </w:r>
      <w:r w:rsidR="00416CC9" w:rsidRPr="00327138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/ słownie: sto </w:t>
      </w:r>
      <w:r w:rsidR="007C1617">
        <w:rPr>
          <w:rFonts w:eastAsia="Times New Roman" w:cstheme="minorHAnsi"/>
          <w:sz w:val="24"/>
          <w:szCs w:val="24"/>
          <w:lang w:eastAsia="pl-PL"/>
        </w:rPr>
        <w:t xml:space="preserve">siedemdziesiąt pięć 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tysięcy </w:t>
      </w:r>
      <w:r w:rsidR="007C1617">
        <w:rPr>
          <w:rFonts w:eastAsia="Times New Roman" w:cstheme="minorHAnsi"/>
          <w:sz w:val="24"/>
          <w:szCs w:val="24"/>
          <w:lang w:eastAsia="pl-PL"/>
        </w:rPr>
        <w:t>siedemset trzydzieści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7C1617">
        <w:rPr>
          <w:rFonts w:eastAsia="Times New Roman" w:cstheme="minorHAnsi"/>
          <w:sz w:val="24"/>
          <w:szCs w:val="24"/>
          <w:lang w:eastAsia="pl-PL"/>
        </w:rPr>
        <w:t>10</w:t>
      </w:r>
      <w:r w:rsidR="00416CC9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984D54" w:rsidRDefault="00984D54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Default="00524709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Wadium wynosi  1</w:t>
      </w:r>
      <w:r w:rsidR="00327138">
        <w:rPr>
          <w:rFonts w:eastAsia="Times New Roman" w:cstheme="minorHAnsi"/>
          <w:b/>
          <w:sz w:val="24"/>
          <w:szCs w:val="24"/>
          <w:lang w:eastAsia="pl-PL"/>
        </w:rPr>
        <w:t>8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327138">
        <w:rPr>
          <w:rFonts w:eastAsia="Times New Roman" w:cstheme="minorHAnsi"/>
          <w:sz w:val="24"/>
          <w:szCs w:val="24"/>
          <w:lang w:eastAsia="pl-PL"/>
        </w:rPr>
        <w:t>osiemnaście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należy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je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065F9E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05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B10" w:rsidRPr="00065F9E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065F9E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065F9E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4B544A" w:rsidRPr="00065F9E">
        <w:rPr>
          <w:rFonts w:cstheme="minorHAnsi"/>
          <w:b/>
          <w:sz w:val="24"/>
          <w:szCs w:val="24"/>
        </w:rPr>
        <w:t>W tytule wpłaty należy podać dane uczestnika przetargu oraz</w:t>
      </w:r>
      <w:r w:rsidR="004B544A" w:rsidRPr="00FB6D71">
        <w:rPr>
          <w:rFonts w:cstheme="minorHAnsi"/>
          <w:b/>
          <w:sz w:val="24"/>
          <w:szCs w:val="24"/>
        </w:rPr>
        <w:t xml:space="preserve"> </w:t>
      </w:r>
      <w:r w:rsidR="004B544A">
        <w:rPr>
          <w:rFonts w:cstheme="minorHAnsi"/>
          <w:b/>
          <w:sz w:val="24"/>
          <w:szCs w:val="24"/>
        </w:rPr>
        <w:t>numer działki ewidencyjnej, 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065F9E" w:rsidRPr="00FB6D71" w:rsidRDefault="00065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7E366C" w:rsidRDefault="00524709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Pierwszy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Pr="007E366C">
        <w:rPr>
          <w:rFonts w:cstheme="minorHAnsi"/>
          <w:b/>
          <w:sz w:val="24"/>
          <w:szCs w:val="24"/>
        </w:rPr>
        <w:t xml:space="preserve">oznaczonej działką 2186/40 o pow. 0,2021 ha, obj. KW NS1G/00081269/6 Sądu Rejonowego w Gorlicach. </w:t>
      </w:r>
    </w:p>
    <w:p w:rsidR="00524709" w:rsidRPr="002C537C" w:rsidRDefault="002C537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C537C">
        <w:rPr>
          <w:rFonts w:cstheme="minorHAnsi"/>
          <w:color w:val="000000"/>
          <w:sz w:val="24"/>
          <w:szCs w:val="24"/>
        </w:rPr>
        <w:t>Nieruchomość położona jest w strefie pośredniej miasta. W przeważającej części jest to teren płaski porośnięty trawą natomiast od strony ul. Kochanowskiego jest niewielka skarpa porośnięta  krzakami i pojedynczymi  drzewami. Nieruchomość znajduje się w zasięgu sieci energetycznej, wodociągowej, kanalizacyjnej i gazowej. Posiada dostęp do drogi publicznej wydzielonym na ten cel terenem składającym się z działek 2186/31 i 2186/38</w:t>
      </w:r>
      <w:r w:rsidR="005F6FC6">
        <w:rPr>
          <w:rFonts w:cstheme="minorHAnsi"/>
          <w:color w:val="000000"/>
          <w:sz w:val="24"/>
          <w:szCs w:val="24"/>
        </w:rPr>
        <w:t>, stanowiącym  własność Miasta Gorlice</w:t>
      </w:r>
      <w:r w:rsidR="005F6FC6" w:rsidRPr="00917050">
        <w:rPr>
          <w:rFonts w:cstheme="minorHAnsi"/>
          <w:color w:val="000000"/>
          <w:sz w:val="24"/>
          <w:szCs w:val="24"/>
        </w:rPr>
        <w:t>.</w:t>
      </w:r>
      <w:r w:rsidR="006E3954">
        <w:rPr>
          <w:rFonts w:cstheme="minorHAnsi"/>
          <w:color w:val="000000"/>
          <w:sz w:val="24"/>
          <w:szCs w:val="24"/>
        </w:rPr>
        <w:t xml:space="preserve"> 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 xml:space="preserve">W ewidencji gruntów działka opisana jest użytkami : </w:t>
      </w:r>
      <w:proofErr w:type="spellStart"/>
      <w:r w:rsidR="006E3954">
        <w:rPr>
          <w:rFonts w:eastAsia="Times New Roman" w:cstheme="minorHAnsi"/>
          <w:sz w:val="24"/>
          <w:szCs w:val="24"/>
          <w:lang w:eastAsia="pl-PL"/>
        </w:rPr>
        <w:t>PsIII</w:t>
      </w:r>
      <w:proofErr w:type="spellEnd"/>
      <w:r w:rsidR="006E3954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="006E3954">
        <w:rPr>
          <w:rFonts w:eastAsia="Times New Roman" w:cstheme="minorHAnsi"/>
          <w:sz w:val="24"/>
          <w:szCs w:val="24"/>
          <w:lang w:eastAsia="pl-PL"/>
        </w:rPr>
        <w:t>PsI</w:t>
      </w:r>
      <w:r w:rsidR="006E3954" w:rsidRPr="00835DEE">
        <w:rPr>
          <w:rFonts w:eastAsia="Times New Roman" w:cstheme="minorHAnsi"/>
          <w:sz w:val="24"/>
          <w:szCs w:val="24"/>
          <w:lang w:eastAsia="pl-PL"/>
        </w:rPr>
        <w:t>V</w:t>
      </w:r>
      <w:proofErr w:type="spellEnd"/>
      <w:r w:rsidR="006E395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="00F74519">
        <w:rPr>
          <w:rFonts w:eastAsia="Times New Roman" w:cstheme="minorHAnsi"/>
          <w:sz w:val="24"/>
          <w:szCs w:val="24"/>
          <w:lang w:eastAsia="pl-PL"/>
        </w:rPr>
        <w:t xml:space="preserve">W sąsiedztwie zlokalizowane są tereny budownictwa jednorodzinnego. </w:t>
      </w:r>
      <w:r w:rsidRPr="002C537C">
        <w:rPr>
          <w:rFonts w:cstheme="minorHAnsi"/>
          <w:color w:val="000000"/>
          <w:sz w:val="24"/>
          <w:szCs w:val="24"/>
        </w:rPr>
        <w:t xml:space="preserve">  Zgodnie z planem zagospodarowania przestrzennego nieruchomość przeznaczona jest pod tereny zabudowy mieszkaniowej w obszarach szczególnego zagrożenia powodzią dla realizacji budynków mieszkalnych jednorodzinnych wolnostojących- symbol z planu MN/</w:t>
      </w:r>
      <w:proofErr w:type="spellStart"/>
      <w:r w:rsidRPr="002C537C">
        <w:rPr>
          <w:rFonts w:cstheme="minorHAnsi"/>
          <w:color w:val="000000"/>
          <w:sz w:val="24"/>
          <w:szCs w:val="24"/>
        </w:rPr>
        <w:t>zz</w:t>
      </w:r>
      <w:proofErr w:type="spellEnd"/>
      <w:r w:rsidRPr="002C537C">
        <w:rPr>
          <w:rFonts w:cstheme="minorHAnsi"/>
          <w:color w:val="000000"/>
          <w:sz w:val="24"/>
          <w:szCs w:val="24"/>
        </w:rPr>
        <w:t xml:space="preserve">.   </w:t>
      </w:r>
    </w:p>
    <w:p w:rsidR="004B544A" w:rsidRPr="00FB6D71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4B544A" w:rsidRDefault="002936A3" w:rsidP="00065F9E">
      <w:pPr>
        <w:spacing w:line="264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6A9FAB19" wp14:editId="0A73C304">
            <wp:extent cx="5758961" cy="3455377"/>
            <wp:effectExtent l="0" t="0" r="0" b="0"/>
            <wp:docPr id="13" name="Obraz 13" descr="C:\Users\Wioletta\Documents\SPRZEDAŻ-PRZETARGI\KOCHANOWSKIEGO - jednorodzinne\Sprzedaż 2023 rok\2186 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oletta\Documents\SPRZEDAŻ-PRZETARGI\KOCHANOWSKIEGO - jednorodzinne\Sprzedaż 2023 rok\2186 4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C9" w:rsidRPr="001302BB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A95C17">
        <w:rPr>
          <w:rFonts w:cstheme="minorHAnsi"/>
          <w:b/>
          <w:sz w:val="24"/>
          <w:szCs w:val="24"/>
        </w:rPr>
        <w:t xml:space="preserve">Cena wywoławcza nieruchomości wynosi </w:t>
      </w:r>
      <w:r>
        <w:rPr>
          <w:rFonts w:cstheme="minorHAnsi"/>
          <w:b/>
          <w:sz w:val="24"/>
          <w:szCs w:val="24"/>
        </w:rPr>
        <w:t>1</w:t>
      </w:r>
      <w:r w:rsidR="007C1617">
        <w:rPr>
          <w:rFonts w:cstheme="minorHAnsi"/>
          <w:b/>
          <w:sz w:val="24"/>
          <w:szCs w:val="24"/>
        </w:rPr>
        <w:t>70</w:t>
      </w:r>
      <w:r>
        <w:rPr>
          <w:rFonts w:cstheme="minorHAnsi"/>
          <w:b/>
          <w:sz w:val="24"/>
          <w:szCs w:val="24"/>
        </w:rPr>
        <w:t xml:space="preserve"> </w:t>
      </w:r>
      <w:r w:rsidR="007C1617">
        <w:rPr>
          <w:rFonts w:cstheme="minorHAnsi"/>
          <w:b/>
          <w:sz w:val="24"/>
          <w:szCs w:val="24"/>
        </w:rPr>
        <w:t>047</w:t>
      </w:r>
      <w:r>
        <w:rPr>
          <w:rFonts w:cstheme="minorHAnsi"/>
          <w:b/>
          <w:sz w:val="24"/>
          <w:szCs w:val="24"/>
        </w:rPr>
        <w:t>,00</w:t>
      </w:r>
      <w:r w:rsidRPr="00A95C17">
        <w:rPr>
          <w:rFonts w:cstheme="minorHAnsi"/>
          <w:b/>
          <w:sz w:val="24"/>
          <w:szCs w:val="24"/>
        </w:rPr>
        <w:t xml:space="preserve"> zł netto</w:t>
      </w:r>
      <w:r w:rsidRPr="00A95C17">
        <w:rPr>
          <w:rFonts w:cstheme="minorHAnsi"/>
          <w:sz w:val="24"/>
          <w:szCs w:val="24"/>
        </w:rPr>
        <w:t xml:space="preserve"> /słownie: </w:t>
      </w:r>
      <w:r>
        <w:rPr>
          <w:rFonts w:cstheme="minorHAnsi"/>
          <w:sz w:val="24"/>
          <w:szCs w:val="24"/>
        </w:rPr>
        <w:t xml:space="preserve">sto </w:t>
      </w:r>
      <w:r w:rsidR="007C1617">
        <w:rPr>
          <w:rFonts w:cstheme="minorHAnsi"/>
          <w:sz w:val="24"/>
          <w:szCs w:val="24"/>
        </w:rPr>
        <w:t>siedemdziesiąt</w:t>
      </w:r>
      <w:r>
        <w:rPr>
          <w:rFonts w:cstheme="minorHAnsi"/>
          <w:sz w:val="24"/>
          <w:szCs w:val="24"/>
        </w:rPr>
        <w:t xml:space="preserve"> tysięcy </w:t>
      </w:r>
      <w:r w:rsidR="007C1617">
        <w:rPr>
          <w:rFonts w:cstheme="minorHAnsi"/>
          <w:sz w:val="24"/>
          <w:szCs w:val="24"/>
        </w:rPr>
        <w:t>czterdzieści siedem</w:t>
      </w:r>
      <w:r>
        <w:rPr>
          <w:rFonts w:cstheme="minorHAnsi"/>
          <w:sz w:val="24"/>
          <w:szCs w:val="24"/>
        </w:rPr>
        <w:t xml:space="preserve"> złotych</w:t>
      </w:r>
      <w:r w:rsidRPr="00A95C17">
        <w:rPr>
          <w:rFonts w:cstheme="minorHAnsi"/>
          <w:sz w:val="24"/>
          <w:szCs w:val="24"/>
        </w:rPr>
        <w:t xml:space="preserve"> 00/100/</w:t>
      </w:r>
      <w:r w:rsidR="00416CC9" w:rsidRPr="00416CC9">
        <w:rPr>
          <w:rFonts w:cstheme="minorHAnsi"/>
          <w:sz w:val="24"/>
          <w:szCs w:val="24"/>
        </w:rPr>
        <w:t xml:space="preserve"> </w:t>
      </w:r>
      <w:r w:rsidR="00416CC9">
        <w:rPr>
          <w:rFonts w:cstheme="minorHAnsi"/>
          <w:sz w:val="24"/>
          <w:szCs w:val="24"/>
        </w:rPr>
        <w:t>plus podatek VAT w wysokości  3</w:t>
      </w:r>
      <w:r w:rsidR="007C1617">
        <w:rPr>
          <w:rFonts w:cstheme="minorHAnsi"/>
          <w:sz w:val="24"/>
          <w:szCs w:val="24"/>
        </w:rPr>
        <w:t>9 110,81</w:t>
      </w:r>
      <w:r w:rsidR="00416CC9">
        <w:rPr>
          <w:rFonts w:cstheme="minorHAnsi"/>
          <w:sz w:val="24"/>
          <w:szCs w:val="24"/>
        </w:rPr>
        <w:t xml:space="preserve"> zł /słownie: </w:t>
      </w:r>
      <w:r w:rsidR="007C1617">
        <w:rPr>
          <w:rFonts w:cstheme="minorHAnsi"/>
          <w:sz w:val="24"/>
          <w:szCs w:val="24"/>
        </w:rPr>
        <w:t xml:space="preserve">trzydzieści dziewięć tysięcy sto dziesięć </w:t>
      </w:r>
      <w:r w:rsidR="00416CC9">
        <w:rPr>
          <w:rFonts w:cstheme="minorHAnsi"/>
          <w:sz w:val="24"/>
          <w:szCs w:val="24"/>
        </w:rPr>
        <w:t xml:space="preserve">złotych </w:t>
      </w:r>
      <w:r w:rsidR="007C1617">
        <w:rPr>
          <w:rFonts w:cstheme="minorHAnsi"/>
          <w:sz w:val="24"/>
          <w:szCs w:val="24"/>
        </w:rPr>
        <w:t>81</w:t>
      </w:r>
      <w:r w:rsidR="00416CC9">
        <w:rPr>
          <w:rFonts w:cstheme="minorHAnsi"/>
          <w:sz w:val="24"/>
          <w:szCs w:val="24"/>
        </w:rPr>
        <w:t>/100</w:t>
      </w:r>
      <w:r w:rsidR="00CD0FEC">
        <w:rPr>
          <w:rFonts w:cstheme="minorHAnsi"/>
          <w:sz w:val="24"/>
          <w:szCs w:val="24"/>
        </w:rPr>
        <w:t>/</w:t>
      </w:r>
      <w:r w:rsidR="00416CC9">
        <w:rPr>
          <w:rFonts w:cstheme="minorHAnsi"/>
          <w:sz w:val="24"/>
          <w:szCs w:val="24"/>
        </w:rPr>
        <w:t xml:space="preserve"> obliczony w</w:t>
      </w:r>
      <w:r w:rsidR="00416CC9" w:rsidRPr="001302BB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, co łącznie daje kwotę brutto  </w:t>
      </w:r>
      <w:r w:rsidR="007C1617" w:rsidRPr="00034C0F">
        <w:rPr>
          <w:rFonts w:eastAsia="Times New Roman" w:cstheme="minorHAnsi"/>
          <w:b/>
          <w:sz w:val="24"/>
          <w:szCs w:val="24"/>
          <w:lang w:eastAsia="pl-PL"/>
        </w:rPr>
        <w:t>209 157,81</w:t>
      </w:r>
      <w:r w:rsidR="00416CC9" w:rsidRPr="00034C0F">
        <w:rPr>
          <w:rFonts w:eastAsia="Times New Roman" w:cstheme="minorHAnsi"/>
          <w:b/>
          <w:sz w:val="24"/>
          <w:szCs w:val="24"/>
          <w:lang w:eastAsia="pl-PL"/>
        </w:rPr>
        <w:t xml:space="preserve"> zł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 / słownie: </w:t>
      </w:r>
      <w:r w:rsidR="007C1617">
        <w:rPr>
          <w:rFonts w:eastAsia="Times New Roman" w:cstheme="minorHAnsi"/>
          <w:sz w:val="24"/>
          <w:szCs w:val="24"/>
          <w:lang w:eastAsia="pl-PL"/>
        </w:rPr>
        <w:t xml:space="preserve">dwieście dziewięć 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tysięcy </w:t>
      </w:r>
      <w:r w:rsidR="007C1617">
        <w:rPr>
          <w:rFonts w:eastAsia="Times New Roman" w:cstheme="minorHAnsi"/>
          <w:sz w:val="24"/>
          <w:szCs w:val="24"/>
          <w:lang w:eastAsia="pl-PL"/>
        </w:rPr>
        <w:t xml:space="preserve">sto pięćdziesiąt siedem </w:t>
      </w:r>
      <w:r w:rsidR="00416CC9">
        <w:rPr>
          <w:rFonts w:eastAsia="Times New Roman" w:cstheme="minorHAnsi"/>
          <w:sz w:val="24"/>
          <w:szCs w:val="24"/>
          <w:lang w:eastAsia="pl-PL"/>
        </w:rPr>
        <w:t xml:space="preserve">złotych </w:t>
      </w:r>
      <w:r w:rsidR="007C1617">
        <w:rPr>
          <w:rFonts w:eastAsia="Times New Roman" w:cstheme="minorHAnsi"/>
          <w:sz w:val="24"/>
          <w:szCs w:val="24"/>
          <w:lang w:eastAsia="pl-PL"/>
        </w:rPr>
        <w:t>81</w:t>
      </w:r>
      <w:r w:rsidR="00416CC9">
        <w:rPr>
          <w:rFonts w:eastAsia="Times New Roman" w:cstheme="minorHAnsi"/>
          <w:sz w:val="24"/>
          <w:szCs w:val="24"/>
          <w:lang w:eastAsia="pl-PL"/>
        </w:rPr>
        <w:t>/100/.</w:t>
      </w:r>
    </w:p>
    <w:p w:rsidR="00863E49" w:rsidRPr="00863E49" w:rsidRDefault="00863E49" w:rsidP="00065F9E">
      <w:pPr>
        <w:spacing w:line="264" w:lineRule="auto"/>
        <w:contextualSpacing/>
        <w:jc w:val="both"/>
        <w:rPr>
          <w:rFonts w:cstheme="minorHAnsi"/>
          <w:color w:val="272725"/>
          <w:sz w:val="24"/>
          <w:szCs w:val="24"/>
          <w:shd w:val="clear" w:color="auto" w:fill="FFFFFF"/>
        </w:rPr>
      </w:pPr>
      <w:r w:rsidRPr="00863E49">
        <w:rPr>
          <w:rFonts w:cstheme="minorHAnsi"/>
          <w:sz w:val="24"/>
          <w:szCs w:val="24"/>
        </w:rPr>
        <w:lastRenderedPageBreak/>
        <w:t>O wysokości postąpienia decydują uczestnicy przetargu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 xml:space="preserve"> z tym, że postąpienie nie może wynosić mniej niż 1% ceny wywoławczej</w:t>
      </w:r>
      <w:r>
        <w:rPr>
          <w:rFonts w:cstheme="minorHAnsi"/>
          <w:color w:val="272725"/>
          <w:sz w:val="24"/>
          <w:szCs w:val="24"/>
          <w:shd w:val="clear" w:color="auto" w:fill="FFFFFF"/>
        </w:rPr>
        <w:t xml:space="preserve"> brutto</w:t>
      </w:r>
      <w:r w:rsidRPr="00863E49">
        <w:rPr>
          <w:rFonts w:cstheme="minorHAnsi"/>
          <w:color w:val="272725"/>
          <w:sz w:val="24"/>
          <w:szCs w:val="24"/>
          <w:shd w:val="clear" w:color="auto" w:fill="FFFFFF"/>
        </w:rPr>
        <w:t>, z zaokrągleniem w górę do pełnych dziesiątek złotych.</w:t>
      </w:r>
    </w:p>
    <w:p w:rsidR="002C537C" w:rsidRDefault="002C537C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Pr="00FB6D71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Wadium wynosi  </w:t>
      </w:r>
      <w:r w:rsidR="00603712">
        <w:rPr>
          <w:rFonts w:eastAsia="Times New Roman" w:cstheme="minorHAnsi"/>
          <w:b/>
          <w:sz w:val="24"/>
          <w:szCs w:val="24"/>
          <w:lang w:eastAsia="pl-PL"/>
        </w:rPr>
        <w:t>21</w:t>
      </w:r>
      <w:r w:rsidRPr="00D257DF">
        <w:rPr>
          <w:rFonts w:eastAsia="Times New Roman" w:cstheme="minorHAnsi"/>
          <w:b/>
          <w:sz w:val="24"/>
          <w:szCs w:val="24"/>
          <w:lang w:eastAsia="pl-PL"/>
        </w:rPr>
        <w:t xml:space="preserve"> 000,00 zł /</w:t>
      </w:r>
      <w:r w:rsidRPr="00D257DF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603712">
        <w:rPr>
          <w:rFonts w:eastAsia="Times New Roman" w:cstheme="minorHAnsi"/>
          <w:sz w:val="24"/>
          <w:szCs w:val="24"/>
          <w:lang w:eastAsia="pl-PL"/>
        </w:rPr>
        <w:t>dwadzieścia jeden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57DF">
        <w:rPr>
          <w:rFonts w:eastAsia="Times New Roman" w:cstheme="minorHAnsi"/>
          <w:sz w:val="24"/>
          <w:szCs w:val="24"/>
          <w:lang w:eastAsia="pl-PL"/>
        </w:rPr>
        <w:t>tysięcy złotych 00/100</w:t>
      </w:r>
      <w:r>
        <w:rPr>
          <w:rFonts w:eastAsia="Times New Roman" w:cstheme="minorHAnsi"/>
          <w:sz w:val="24"/>
          <w:szCs w:val="24"/>
          <w:lang w:eastAsia="pl-PL"/>
        </w:rPr>
        <w:t>/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>należy</w:t>
      </w:r>
      <w:r w:rsidR="00CD0FEC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FB6D71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FB6D71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0515A8" w:rsidRPr="00667B1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67B10" w:rsidRPr="00667B10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27138" w:rsidRPr="00667B10">
        <w:rPr>
          <w:rFonts w:eastAsia="Times New Roman" w:cstheme="minorHAnsi"/>
          <w:b/>
          <w:sz w:val="24"/>
          <w:szCs w:val="24"/>
          <w:lang w:eastAsia="pl-PL"/>
        </w:rPr>
        <w:t>05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327138" w:rsidRPr="00667B10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667B1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667B10">
        <w:rPr>
          <w:rFonts w:cstheme="minorHAnsi"/>
          <w:b/>
          <w:sz w:val="24"/>
          <w:szCs w:val="24"/>
        </w:rPr>
        <w:t>W</w:t>
      </w:r>
      <w:r w:rsidR="004B544A" w:rsidRPr="00FB6D71">
        <w:rPr>
          <w:rFonts w:cstheme="minorHAnsi"/>
          <w:b/>
          <w:sz w:val="24"/>
          <w:szCs w:val="24"/>
        </w:rPr>
        <w:t xml:space="preserve"> tytule wpłaty należy podać dane uczestnika przetargu oraz </w:t>
      </w:r>
      <w:r w:rsidR="004B544A">
        <w:rPr>
          <w:rFonts w:cstheme="minorHAnsi"/>
          <w:b/>
          <w:sz w:val="24"/>
          <w:szCs w:val="24"/>
        </w:rPr>
        <w:t>numer działki ewidencyjnej,  której dotyczy wadium</w:t>
      </w:r>
      <w:r w:rsidR="004B544A" w:rsidRPr="00FB6D71">
        <w:rPr>
          <w:rFonts w:cstheme="minorHAnsi"/>
          <w:b/>
          <w:sz w:val="24"/>
          <w:szCs w:val="24"/>
        </w:rPr>
        <w:t>.</w:t>
      </w:r>
      <w:r w:rsidR="004B544A" w:rsidRPr="00FB6D71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2C537C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537C" w:rsidRDefault="002C537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524709" w:rsidRPr="00667B10" w:rsidRDefault="00343E0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E366C">
        <w:rPr>
          <w:rFonts w:eastAsia="Times New Roman" w:cstheme="minorHAnsi"/>
          <w:b/>
          <w:sz w:val="24"/>
          <w:szCs w:val="24"/>
          <w:lang w:eastAsia="pl-PL"/>
        </w:rPr>
        <w:t>Przetargi na sprzedaż wymienionych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w pkt 1 - 5 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>nieruchomości odbędą się w budynku Ur</w:t>
      </w:r>
      <w:r w:rsidR="004B544A" w:rsidRPr="007E366C">
        <w:rPr>
          <w:rFonts w:eastAsia="Times New Roman" w:cstheme="minorHAnsi"/>
          <w:b/>
          <w:sz w:val="24"/>
          <w:szCs w:val="24"/>
          <w:lang w:eastAsia="pl-PL"/>
        </w:rPr>
        <w:t>zę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>du Mi</w:t>
      </w:r>
      <w:r w:rsidR="004B544A" w:rsidRPr="007E366C">
        <w:rPr>
          <w:rFonts w:eastAsia="Times New Roman" w:cstheme="minorHAnsi"/>
          <w:b/>
          <w:sz w:val="24"/>
          <w:szCs w:val="24"/>
          <w:lang w:eastAsia="pl-PL"/>
        </w:rPr>
        <w:t>ejskiego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Gorlice Rynek 2 sala 207</w:t>
      </w:r>
      <w:r w:rsidR="00CD0FEC"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A</w:t>
      </w:r>
      <w:r w:rsidR="00603712">
        <w:rPr>
          <w:rFonts w:eastAsia="Times New Roman" w:cstheme="minorHAnsi"/>
          <w:b/>
          <w:sz w:val="24"/>
          <w:szCs w:val="24"/>
          <w:lang w:eastAsia="pl-PL"/>
        </w:rPr>
        <w:t xml:space="preserve"> II piętro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667B10">
        <w:rPr>
          <w:rFonts w:eastAsia="Times New Roman" w:cstheme="minorHAnsi"/>
          <w:b/>
          <w:sz w:val="24"/>
          <w:szCs w:val="24"/>
          <w:lang w:eastAsia="pl-PL"/>
        </w:rPr>
        <w:t>w dniu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  </w:t>
      </w:r>
      <w:r w:rsidR="00667B10" w:rsidRPr="00667B10">
        <w:rPr>
          <w:rFonts w:eastAsia="Times New Roman" w:cstheme="minorHAnsi"/>
          <w:b/>
          <w:sz w:val="24"/>
          <w:szCs w:val="24"/>
          <w:lang w:eastAsia="pl-PL"/>
        </w:rPr>
        <w:t>31</w:t>
      </w:r>
      <w:r w:rsidR="000D6E31" w:rsidRPr="00667B1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27138" w:rsidRPr="00667B10">
        <w:rPr>
          <w:rFonts w:eastAsia="Times New Roman" w:cstheme="minorHAnsi"/>
          <w:b/>
          <w:sz w:val="24"/>
          <w:szCs w:val="24"/>
          <w:lang w:eastAsia="pl-PL"/>
        </w:rPr>
        <w:t>05</w:t>
      </w:r>
      <w:r w:rsidR="000D6E31" w:rsidRPr="00667B10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327138" w:rsidRPr="00667B10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4B544A"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667B1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343E0A" w:rsidRPr="004B544A" w:rsidRDefault="00CD0FE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pkt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1 </w:t>
      </w:r>
      <w:r w:rsidR="004B544A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9</w:t>
      </w:r>
      <w:r w:rsidR="004B544A"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2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10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3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-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godzina 11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4 -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>godzina 12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Pr="004B544A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 xml:space="preserve"> 5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4B544A">
        <w:rPr>
          <w:rFonts w:eastAsia="Times New Roman" w:cstheme="minorHAnsi"/>
          <w:b/>
          <w:sz w:val="24"/>
          <w:szCs w:val="24"/>
          <w:lang w:eastAsia="pl-PL"/>
        </w:rPr>
        <w:t>- godzina 13</w:t>
      </w:r>
      <w:r w:rsidRPr="004B544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00</w:t>
      </w:r>
    </w:p>
    <w:p w:rsidR="00343E0A" w:rsidRDefault="00343E0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626FAA" w:rsidRPr="007E366C" w:rsidRDefault="00626FA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E366C">
        <w:rPr>
          <w:rFonts w:eastAsia="Times New Roman" w:cstheme="minorHAnsi"/>
          <w:b/>
          <w:sz w:val="24"/>
          <w:szCs w:val="24"/>
          <w:lang w:eastAsia="pl-PL"/>
        </w:rPr>
        <w:t>Warunkiem udziału w przetarg</w:t>
      </w:r>
      <w:r w:rsidR="00984D54" w:rsidRPr="007E366C">
        <w:rPr>
          <w:rFonts w:eastAsia="Times New Roman" w:cstheme="minorHAnsi"/>
          <w:b/>
          <w:sz w:val="24"/>
          <w:szCs w:val="24"/>
          <w:lang w:eastAsia="pl-PL"/>
        </w:rPr>
        <w:t>ach</w:t>
      </w:r>
      <w:r w:rsidRPr="007E366C">
        <w:rPr>
          <w:rFonts w:eastAsia="Times New Roman" w:cstheme="minorHAnsi"/>
          <w:b/>
          <w:sz w:val="24"/>
          <w:szCs w:val="24"/>
          <w:lang w:eastAsia="pl-PL"/>
        </w:rPr>
        <w:t xml:space="preserve"> jest wpłacenie przez uczestnika w wyznaczonym terminie wadium oraz przedłożenie Komisji Przetargowej przed otwarciem przetargu:</w:t>
      </w:r>
    </w:p>
    <w:p w:rsidR="00E547E8" w:rsidRPr="00FB6D71" w:rsidRDefault="00E547E8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E547E8" w:rsidRPr="001E59DE" w:rsidRDefault="00E547E8" w:rsidP="00065F9E">
      <w:pPr>
        <w:spacing w:after="200" w:line="264" w:lineRule="auto"/>
        <w:contextualSpacing/>
        <w:jc w:val="both"/>
        <w:rPr>
          <w:rFonts w:cstheme="minorHAnsi"/>
          <w:b/>
          <w:sz w:val="24"/>
          <w:szCs w:val="24"/>
        </w:rPr>
      </w:pPr>
      <w:r w:rsidRPr="00FB6D71">
        <w:rPr>
          <w:rFonts w:cstheme="minorHAnsi"/>
          <w:sz w:val="24"/>
          <w:szCs w:val="24"/>
        </w:rPr>
        <w:t>- k</w:t>
      </w:r>
      <w:r w:rsidRPr="00E547E8">
        <w:rPr>
          <w:rFonts w:cstheme="minorHAnsi"/>
          <w:sz w:val="24"/>
          <w:szCs w:val="24"/>
        </w:rPr>
        <w:t>opi</w:t>
      </w:r>
      <w:r w:rsidRPr="00FB6D71">
        <w:rPr>
          <w:rFonts w:cstheme="minorHAnsi"/>
          <w:sz w:val="24"/>
          <w:szCs w:val="24"/>
        </w:rPr>
        <w:t>i</w:t>
      </w:r>
      <w:r w:rsidRPr="00E547E8">
        <w:rPr>
          <w:rFonts w:cstheme="minorHAnsi"/>
          <w:sz w:val="24"/>
          <w:szCs w:val="24"/>
        </w:rPr>
        <w:t xml:space="preserve"> dokumentu potwierdzającego dokonanie wpłaty wadium</w:t>
      </w:r>
      <w:r w:rsidR="001D5890">
        <w:rPr>
          <w:rFonts w:cstheme="minorHAnsi"/>
          <w:sz w:val="24"/>
          <w:szCs w:val="24"/>
        </w:rPr>
        <w:t xml:space="preserve"> - </w:t>
      </w:r>
      <w:r w:rsidR="001D5890" w:rsidRPr="001E59DE">
        <w:rPr>
          <w:rFonts w:cstheme="minorHAnsi"/>
          <w:b/>
          <w:sz w:val="24"/>
          <w:szCs w:val="24"/>
        </w:rPr>
        <w:t>w przypadku chęci udziału w przetargu na więcej niż jedną nieruchomość wadium należy wpłacić odrębnie dla każdej nieruchomości we wskazanej w ogłoszeniu wysokości,</w:t>
      </w:r>
    </w:p>
    <w:p w:rsidR="00BE0F70" w:rsidRPr="00FB6D71" w:rsidRDefault="00626F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-</w:t>
      </w:r>
      <w:r w:rsidR="00BD691F" w:rsidRPr="00FB6D71">
        <w:rPr>
          <w:rFonts w:cstheme="minorHAnsi"/>
          <w:sz w:val="24"/>
          <w:szCs w:val="24"/>
        </w:rPr>
        <w:t xml:space="preserve"> </w:t>
      </w:r>
      <w:r w:rsidR="00BE0F70" w:rsidRPr="00FB6D71">
        <w:rPr>
          <w:rFonts w:cstheme="minorHAnsi"/>
          <w:sz w:val="24"/>
          <w:szCs w:val="24"/>
        </w:rPr>
        <w:t>oświadczenia, że oferent zapoznał się z warunkami przetargu i przyjmuje te warunki bez zastrzeżeń,</w:t>
      </w:r>
      <w:r w:rsidR="00BD691F" w:rsidRPr="00FB6D71">
        <w:rPr>
          <w:rFonts w:cstheme="minorHAnsi"/>
          <w:sz w:val="24"/>
          <w:szCs w:val="24"/>
        </w:rPr>
        <w:t xml:space="preserve"> oraz</w:t>
      </w:r>
      <w:r w:rsidR="00EC3C7A" w:rsidRPr="00FB6D71">
        <w:rPr>
          <w:rFonts w:cstheme="minorHAnsi"/>
          <w:sz w:val="24"/>
          <w:szCs w:val="24"/>
        </w:rPr>
        <w:t xml:space="preserve"> że </w:t>
      </w:r>
      <w:r w:rsidR="00BE0F70" w:rsidRPr="00FB6D71">
        <w:rPr>
          <w:rFonts w:cstheme="minorHAnsi"/>
          <w:sz w:val="24"/>
          <w:szCs w:val="24"/>
        </w:rPr>
        <w:t xml:space="preserve">zapoznał się ze stanem faktycznym i prawnym nabywanej nieruchomości </w:t>
      </w:r>
      <w:r w:rsidR="00BE0F70" w:rsidRPr="00FB6D71">
        <w:rPr>
          <w:rFonts w:eastAsia="Times New Roman" w:cstheme="minorHAnsi"/>
          <w:sz w:val="24"/>
          <w:szCs w:val="24"/>
          <w:lang w:eastAsia="pl-PL"/>
        </w:rPr>
        <w:t>oraz zagospodarowania terenu,</w:t>
      </w:r>
      <w:r w:rsidR="00BD691F"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FB6D71">
        <w:rPr>
          <w:rFonts w:cstheme="minorHAnsi"/>
          <w:sz w:val="24"/>
          <w:szCs w:val="24"/>
        </w:rPr>
        <w:t>i nie zgłasza do nich zastrzeżeń,</w:t>
      </w:r>
    </w:p>
    <w:p w:rsidR="00BE0F70" w:rsidRPr="00FB6D71" w:rsidRDefault="00BE0F70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- jeżeli oferent na dzień </w:t>
      </w:r>
      <w:r w:rsidR="00F97074" w:rsidRPr="00FB6D71">
        <w:rPr>
          <w:rFonts w:cstheme="minorHAnsi"/>
          <w:sz w:val="24"/>
          <w:szCs w:val="24"/>
        </w:rPr>
        <w:t>przetargu</w:t>
      </w:r>
      <w:r w:rsidRPr="00FB6D71">
        <w:rPr>
          <w:rFonts w:cstheme="minorHAnsi"/>
          <w:sz w:val="24"/>
          <w:szCs w:val="24"/>
        </w:rPr>
        <w:t xml:space="preserve"> prowadzi działalność gospodarczą – okazanie</w:t>
      </w:r>
      <w:r w:rsidR="00EF7650" w:rsidRPr="00FB6D71">
        <w:rPr>
          <w:rFonts w:cstheme="minorHAnsi"/>
          <w:sz w:val="24"/>
          <w:szCs w:val="24"/>
        </w:rPr>
        <w:t xml:space="preserve"> do wglądu</w:t>
      </w:r>
      <w:r w:rsidRPr="00FB6D71">
        <w:rPr>
          <w:rFonts w:cstheme="minorHAnsi"/>
          <w:sz w:val="24"/>
          <w:szCs w:val="24"/>
        </w:rPr>
        <w:t xml:space="preserve"> aktualnego potwierdzenia aktywnego wpisu do Centralnej Ewidencji Działalności Gospodarczej lub aktualny odpis lub wydruk z KRS,</w:t>
      </w:r>
    </w:p>
    <w:p w:rsidR="00BE0F70" w:rsidRPr="00FB6D71" w:rsidRDefault="00BE0F70" w:rsidP="00065F9E">
      <w:pPr>
        <w:spacing w:after="200"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okazanie dowodu tożsamości, </w:t>
      </w:r>
    </w:p>
    <w:p w:rsidR="000655CD" w:rsidRPr="00FB6D71" w:rsidRDefault="000655CD" w:rsidP="00065F9E">
      <w:pPr>
        <w:spacing w:line="264" w:lineRule="auto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>-</w:t>
      </w:r>
      <w:r w:rsidR="00BE0F70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 przystąpienia do przetargu </w:t>
      </w:r>
      <w:r w:rsidR="00FD698C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osób fizycznych </w:t>
      </w:r>
      <w:r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pozostających w związku małżeńskim, posiadających ustawową wspólność małżeńską do udziału w przetargu wymagana jest obecność obojga małżonków. </w:t>
      </w:r>
      <w:r w:rsidR="007440D2" w:rsidRPr="00FB6D7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uczestnictwa w przetargu jednego małżonka należy złożyć do akt </w:t>
      </w:r>
      <w:r w:rsidRPr="00FB6D71">
        <w:rPr>
          <w:rFonts w:eastAsia="Times New Roman" w:cstheme="minorHAnsi"/>
          <w:sz w:val="24"/>
          <w:szCs w:val="24"/>
          <w:lang w:eastAsia="pl-PL"/>
        </w:rPr>
        <w:t>pisemne oświadczenie współmałżonka, iż wyraża on zgodę na nabycie nieruchomości będącej przedmiotem przetargu po cenie wylicytowanej przez współmałżonka przystępującego do przetargu,</w:t>
      </w:r>
    </w:p>
    <w:p w:rsidR="001D5890" w:rsidRDefault="00BE0F70" w:rsidP="00065F9E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FB6D71">
        <w:rPr>
          <w:rFonts w:cstheme="minorHAnsi"/>
          <w:color w:val="000000"/>
          <w:sz w:val="24"/>
          <w:szCs w:val="24"/>
        </w:rPr>
        <w:t>- jeżeli uczestnik jest reprezentowany przez pełnomocnika, konieczne jest przedłożenie oryginału notarialnego pełnomocnictwa upoważniającego do działania na każdym et</w:t>
      </w:r>
      <w:r w:rsidR="001D5890">
        <w:rPr>
          <w:rFonts w:cstheme="minorHAnsi"/>
          <w:color w:val="000000"/>
          <w:sz w:val="24"/>
          <w:szCs w:val="24"/>
        </w:rPr>
        <w:t>apie postępowania przetargowego.</w:t>
      </w:r>
    </w:p>
    <w:p w:rsidR="001549D2" w:rsidRDefault="001D5890" w:rsidP="00065F9E">
      <w:pPr>
        <w:spacing w:after="200" w:line="264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</w:t>
      </w:r>
    </w:p>
    <w:p w:rsidR="00BE0F70" w:rsidRPr="00FB6D71" w:rsidRDefault="00214FAB" w:rsidP="00065F9E">
      <w:pPr>
        <w:spacing w:line="264" w:lineRule="auto"/>
        <w:contextualSpacing/>
        <w:rPr>
          <w:rFonts w:cstheme="minorHAnsi"/>
          <w:sz w:val="24"/>
          <w:szCs w:val="24"/>
        </w:rPr>
      </w:pPr>
      <w:r w:rsidRPr="00FB6D71">
        <w:rPr>
          <w:rFonts w:cstheme="minorHAnsi"/>
          <w:b/>
          <w:sz w:val="24"/>
          <w:szCs w:val="24"/>
        </w:rPr>
        <w:t xml:space="preserve"> </w:t>
      </w:r>
      <w:r w:rsidR="00BE0F70" w:rsidRPr="00FB6D71">
        <w:rPr>
          <w:rFonts w:cstheme="minorHAnsi"/>
          <w:b/>
          <w:sz w:val="24"/>
          <w:szCs w:val="24"/>
        </w:rPr>
        <w:t>Dodatkowe informacje:</w:t>
      </w:r>
    </w:p>
    <w:p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Przed przystąpieniem do przetargu oferent winien zapoznać się z aktualnym stanem zagospodarowani</w:t>
      </w:r>
      <w:r w:rsidR="00A052AA">
        <w:rPr>
          <w:rFonts w:eastAsia="Times New Roman" w:cstheme="minorHAnsi"/>
          <w:sz w:val="24"/>
          <w:szCs w:val="24"/>
          <w:lang w:eastAsia="pl-PL"/>
        </w:rPr>
        <w:t>a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oraz uzbrojeniem terenu. </w:t>
      </w:r>
    </w:p>
    <w:p w:rsidR="007440D2" w:rsidRPr="00FB6D71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lastRenderedPageBreak/>
        <w:t>Zapewnienie warunków dostawy mediów oraz określenie technicznych warunków podłączenia nieruchomości do sieci uzbrojenia określą właściwe służby na wniosek nabywcy. Koszty podłączenia do sieci uzbrojenia pokrywa nabywca.</w:t>
      </w:r>
    </w:p>
    <w:p w:rsidR="007440D2" w:rsidRPr="00FB6D71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FB6D71">
        <w:rPr>
          <w:rFonts w:cstheme="minorHAnsi"/>
          <w:sz w:val="24"/>
          <w:szCs w:val="24"/>
        </w:rPr>
        <w:t>Wadium wpłacone przez oferenta, który zostanie ustalony, jako nabywca nieruchomości, zaliczone będzie na poczet ceny sprzedaży. Pozostałym uczestnikom przetargu wadium zostanie zwrócone niezwłocznie, w ciągu 3 dni roboczych od zamknięcia, odwołania, unieważnienia lub zakończenia wynikiem negatywnym przetargu, na konto wskazane przez uczestnika przetargu.</w:t>
      </w:r>
      <w:r w:rsidRPr="00FB6D7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440D2" w:rsidRPr="00FB6D71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eastAsia="Times New Roman" w:cstheme="minorHAnsi"/>
          <w:sz w:val="24"/>
          <w:szCs w:val="24"/>
          <w:lang w:eastAsia="pl-PL"/>
        </w:rPr>
        <w:t>Cena nabycia w/w nieruchomości płatna jest jednorazowo przed zawarciem umowy notarialnej. W dniu podpisania umowy notarialnej środki finansowe winny znajdować się na rachunku bankowym Miasta Gorlice.</w:t>
      </w:r>
      <w:r w:rsidRPr="00FB6D71">
        <w:rPr>
          <w:rFonts w:cstheme="minorHAnsi"/>
          <w:color w:val="000000"/>
          <w:sz w:val="24"/>
          <w:szCs w:val="24"/>
          <w:shd w:val="clear" w:color="auto" w:fill="FFFFFF"/>
        </w:rPr>
        <w:t xml:space="preserve"> O terminie zawarcia umowy notarialnej nabywca zostanie zawiadomiony do 21 dni od dnia rozstrzygnięcia przetargu. Koszty notarialne </w:t>
      </w:r>
      <w:r w:rsidR="00FB6D71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</w:t>
      </w:r>
      <w:r w:rsidRPr="00FB6D71">
        <w:rPr>
          <w:rFonts w:cstheme="minorHAnsi"/>
          <w:color w:val="000000"/>
          <w:sz w:val="24"/>
          <w:szCs w:val="24"/>
          <w:shd w:val="clear" w:color="auto" w:fill="FFFFFF"/>
        </w:rPr>
        <w:t>i sądowe ponosi nabywca.</w:t>
      </w:r>
    </w:p>
    <w:p w:rsidR="007440D2" w:rsidRPr="00FB6D71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Jeżeli oferent ustalony, jako nabywca nieruchomości nie przystąpi bez usprawiedliwienia do zawarcia umowy w miejscu i w terminie podanym w zawiadomieniu Burmistrz Miasta Gorlice może odstąpić od zawarcia umowy, a wpłacone wadium nie podlega zwrotowi. </w:t>
      </w:r>
    </w:p>
    <w:p w:rsidR="007440D2" w:rsidRPr="00FB6D71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FB6D71">
        <w:rPr>
          <w:rFonts w:cstheme="minorHAnsi"/>
          <w:sz w:val="24"/>
          <w:szCs w:val="24"/>
        </w:rPr>
        <w:t xml:space="preserve">Przy nabywaniu nieruchomości przez osobę będącą cudzoziemcem w rozumieniu ustawy </w:t>
      </w:r>
      <w:r w:rsidR="00791635">
        <w:rPr>
          <w:rFonts w:cstheme="minorHAnsi"/>
          <w:sz w:val="24"/>
          <w:szCs w:val="24"/>
        </w:rPr>
        <w:t xml:space="preserve">        </w:t>
      </w:r>
      <w:r w:rsidRPr="00FB6D71">
        <w:rPr>
          <w:rFonts w:cstheme="minorHAnsi"/>
          <w:sz w:val="24"/>
          <w:szCs w:val="24"/>
        </w:rPr>
        <w:t>z dnia 24 marca 1920 r. o nabywaniu nieruchomości przez cudzoziemców (</w:t>
      </w:r>
      <w:proofErr w:type="spellStart"/>
      <w:r w:rsidRPr="00FB6D71">
        <w:rPr>
          <w:rFonts w:cstheme="minorHAnsi"/>
          <w:sz w:val="24"/>
          <w:szCs w:val="24"/>
        </w:rPr>
        <w:t>t.j</w:t>
      </w:r>
      <w:proofErr w:type="spellEnd"/>
      <w:r w:rsidRPr="00FB6D71">
        <w:rPr>
          <w:rFonts w:cstheme="minorHAnsi"/>
          <w:sz w:val="24"/>
          <w:szCs w:val="24"/>
        </w:rPr>
        <w:t>. Dz. U. z 2017 r. poz. 2278 ) nabywca winien do aktu notarialnego przedłożyć stosowne zezwolenie wynikające z przepisów tej ustawy. W przypadku nie uzyskania zezwolenia przed zawarciem umowy notarialnej wpłacone wadium przepada na rzecz Miasta Gorlice.</w:t>
      </w:r>
    </w:p>
    <w:p w:rsidR="00E232D1" w:rsidRPr="00B4147F" w:rsidRDefault="00E232D1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4147F">
        <w:rPr>
          <w:rFonts w:cstheme="minorHAnsi"/>
          <w:sz w:val="24"/>
          <w:szCs w:val="24"/>
        </w:rPr>
        <w:t xml:space="preserve">Miasto Gorlice nie ponosi odpowiedzialności w razie ujawnienia się okoliczności leżących po stronie oferenta, uniemożliwiających zawarcie umowy przenoszącej własność. W razie zaistnienia wskazanych okoliczności </w:t>
      </w:r>
      <w:r w:rsidRPr="00B4147F">
        <w:rPr>
          <w:rFonts w:eastAsia="Times New Roman" w:cstheme="minorHAnsi"/>
          <w:sz w:val="24"/>
          <w:szCs w:val="24"/>
          <w:lang w:eastAsia="pl-PL"/>
        </w:rPr>
        <w:t>organizator przetargu może odstąpić od zawarcia umowy, a wpłacone wadium nie podlega zwrotowi.</w:t>
      </w:r>
    </w:p>
    <w:p w:rsidR="00B4147F" w:rsidRPr="00FB6D71" w:rsidRDefault="00B4147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7440D2" w:rsidRPr="00FB6D71" w:rsidRDefault="006928BB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Ogłoszenie o przetargach</w:t>
      </w:r>
      <w:r w:rsidR="007440D2" w:rsidRPr="00FB6D71">
        <w:rPr>
          <w:rFonts w:cstheme="minorHAnsi"/>
          <w:sz w:val="24"/>
          <w:szCs w:val="24"/>
        </w:rPr>
        <w:t xml:space="preserve"> wywiesza się w siedzibie Urzędu Miejskiego w Gorlicach oraz publikuje na stronie internetowej Urzędu Miejskiego</w:t>
      </w:r>
      <w:r w:rsidR="00791635">
        <w:rPr>
          <w:rFonts w:cstheme="minorHAnsi"/>
          <w:sz w:val="24"/>
          <w:szCs w:val="24"/>
        </w:rPr>
        <w:t xml:space="preserve"> </w:t>
      </w:r>
      <w:r w:rsidR="007440D2" w:rsidRPr="00FB6D71">
        <w:rPr>
          <w:rFonts w:cstheme="minorHAnsi"/>
          <w:sz w:val="24"/>
          <w:szCs w:val="24"/>
        </w:rPr>
        <w:t xml:space="preserve">w Gorlicach </w:t>
      </w:r>
      <w:hyperlink r:id="rId11" w:history="1">
        <w:r w:rsidR="007440D2" w:rsidRPr="00FB6D71">
          <w:rPr>
            <w:rFonts w:cstheme="minorHAnsi"/>
            <w:color w:val="0000FF" w:themeColor="hyperlink"/>
            <w:sz w:val="24"/>
            <w:szCs w:val="24"/>
            <w:u w:val="single"/>
          </w:rPr>
          <w:t>www.gorlice.pl</w:t>
        </w:r>
      </w:hyperlink>
      <w:r w:rsidR="007440D2" w:rsidRPr="00FB6D71">
        <w:rPr>
          <w:rFonts w:cstheme="minorHAnsi"/>
          <w:sz w:val="24"/>
          <w:szCs w:val="24"/>
        </w:rPr>
        <w:t xml:space="preserve"> </w:t>
      </w:r>
      <w:r w:rsidR="0003371C">
        <w:rPr>
          <w:rFonts w:cstheme="minorHAnsi"/>
          <w:sz w:val="24"/>
          <w:szCs w:val="24"/>
        </w:rPr>
        <w:t xml:space="preserve">                            </w:t>
      </w:r>
      <w:r w:rsidR="007440D2" w:rsidRPr="00FB6D71">
        <w:rPr>
          <w:rFonts w:cstheme="minorHAnsi"/>
          <w:sz w:val="24"/>
          <w:szCs w:val="24"/>
        </w:rPr>
        <w:t>i w Biuletynie Informacji Publicznej Urzędu Miejskiego w Gorlicach. Ponadto informacje dotyczące przetarg</w:t>
      </w:r>
      <w:r>
        <w:rPr>
          <w:rFonts w:cstheme="minorHAnsi"/>
          <w:sz w:val="24"/>
          <w:szCs w:val="24"/>
        </w:rPr>
        <w:t>ów</w:t>
      </w:r>
      <w:r w:rsidR="007440D2" w:rsidRPr="00FB6D71">
        <w:rPr>
          <w:rFonts w:cstheme="minorHAnsi"/>
          <w:sz w:val="24"/>
          <w:szCs w:val="24"/>
        </w:rPr>
        <w:t xml:space="preserve"> można uzyskać w Wydziale Gospodarki Komunalnej i Mienia Urzędu Miejskiego Gorlice Plac Kościelny 2, segment B (parter), pok. 12 B</w:t>
      </w:r>
      <w:r w:rsidR="00BF6948">
        <w:rPr>
          <w:rFonts w:cstheme="minorHAnsi"/>
          <w:sz w:val="24"/>
          <w:szCs w:val="24"/>
        </w:rPr>
        <w:t>, tel.</w:t>
      </w:r>
      <w:r w:rsidR="00BF6948" w:rsidRPr="00BF6948">
        <w:rPr>
          <w:rFonts w:cstheme="minorHAnsi"/>
          <w:sz w:val="24"/>
          <w:szCs w:val="24"/>
        </w:rPr>
        <w:t xml:space="preserve"> </w:t>
      </w:r>
      <w:r w:rsidR="00BF6948" w:rsidRPr="00FB6D71">
        <w:rPr>
          <w:rFonts w:cstheme="minorHAnsi"/>
          <w:sz w:val="24"/>
          <w:szCs w:val="24"/>
        </w:rPr>
        <w:t>(18) 35-51-261</w:t>
      </w:r>
      <w:r w:rsidR="00BF6948">
        <w:rPr>
          <w:rFonts w:cstheme="minorHAnsi"/>
          <w:sz w:val="24"/>
          <w:szCs w:val="24"/>
        </w:rPr>
        <w:t>.</w:t>
      </w:r>
      <w:r w:rsidR="00BF6948" w:rsidRPr="00FB6D71">
        <w:rPr>
          <w:rFonts w:cstheme="minorHAnsi"/>
          <w:sz w:val="24"/>
          <w:szCs w:val="24"/>
        </w:rPr>
        <w:t xml:space="preserve"> </w:t>
      </w:r>
      <w:r w:rsidR="00617092">
        <w:rPr>
          <w:rFonts w:cstheme="minorHAnsi"/>
          <w:sz w:val="24"/>
          <w:szCs w:val="24"/>
        </w:rPr>
        <w:t xml:space="preserve">Szczegółowe informacja na temat planu zagospodarowania przestrzennego </w:t>
      </w:r>
      <w:r>
        <w:rPr>
          <w:rFonts w:cstheme="minorHAnsi"/>
          <w:sz w:val="24"/>
          <w:szCs w:val="24"/>
        </w:rPr>
        <w:t xml:space="preserve">nieruchomości będących przedmiotem przetargów można uzyskać w Wydziale Inwestycji i Rozwoju Dziale </w:t>
      </w:r>
      <w:r w:rsidR="00B84ED4">
        <w:rPr>
          <w:rFonts w:cstheme="minorHAnsi"/>
          <w:sz w:val="24"/>
          <w:szCs w:val="24"/>
        </w:rPr>
        <w:t xml:space="preserve">Gospodarki </w:t>
      </w:r>
      <w:r>
        <w:rPr>
          <w:rFonts w:cstheme="minorHAnsi"/>
          <w:sz w:val="24"/>
          <w:szCs w:val="24"/>
        </w:rPr>
        <w:t>Przestrzenne</w:t>
      </w:r>
      <w:r w:rsidR="00B84ED4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i Architektury Urzędu Miejskiego w Gorlicach Rynek 2, segment A (I piętro) pok. 109 tel. (18) 35-51-260.</w:t>
      </w:r>
    </w:p>
    <w:p w:rsidR="00262EEF" w:rsidRDefault="00262EE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B84ED4" w:rsidRDefault="00B84ED4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B84ED4" w:rsidRDefault="00B84ED4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Gorlice, dnia 14.04.2023 r.</w:t>
      </w:r>
    </w:p>
    <w:p w:rsidR="00A052AA" w:rsidRDefault="00A052AA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A052AA" w:rsidRDefault="00A052AA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A052AA" w:rsidRDefault="00A052AA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A052AA" w:rsidRDefault="00A052AA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sectPr w:rsidR="00A052AA" w:rsidSect="00065F9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C2"/>
    <w:multiLevelType w:val="hybridMultilevel"/>
    <w:tmpl w:val="8CC02A7E"/>
    <w:lvl w:ilvl="0" w:tplc="7A1E5E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735D7"/>
    <w:multiLevelType w:val="hybridMultilevel"/>
    <w:tmpl w:val="9670B834"/>
    <w:lvl w:ilvl="0" w:tplc="7246777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8C2"/>
    <w:multiLevelType w:val="hybridMultilevel"/>
    <w:tmpl w:val="A3A8E42E"/>
    <w:lvl w:ilvl="0" w:tplc="D876ABC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15C"/>
    <w:multiLevelType w:val="multilevel"/>
    <w:tmpl w:val="6BB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D90"/>
    <w:multiLevelType w:val="hybridMultilevel"/>
    <w:tmpl w:val="1D768B00"/>
    <w:lvl w:ilvl="0" w:tplc="BEF0719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E"/>
    <w:rsid w:val="00002FEE"/>
    <w:rsid w:val="000169F5"/>
    <w:rsid w:val="000205F9"/>
    <w:rsid w:val="00031288"/>
    <w:rsid w:val="000321EC"/>
    <w:rsid w:val="000322E1"/>
    <w:rsid w:val="0003371C"/>
    <w:rsid w:val="00034C0F"/>
    <w:rsid w:val="00035754"/>
    <w:rsid w:val="00040564"/>
    <w:rsid w:val="00047C5E"/>
    <w:rsid w:val="000515A8"/>
    <w:rsid w:val="00062DC9"/>
    <w:rsid w:val="000655CD"/>
    <w:rsid w:val="00065F9E"/>
    <w:rsid w:val="00076A46"/>
    <w:rsid w:val="000770FA"/>
    <w:rsid w:val="00084CE4"/>
    <w:rsid w:val="00094B41"/>
    <w:rsid w:val="000A0E40"/>
    <w:rsid w:val="000B5DAC"/>
    <w:rsid w:val="000B603F"/>
    <w:rsid w:val="000C2D1D"/>
    <w:rsid w:val="000C64B3"/>
    <w:rsid w:val="000D09F7"/>
    <w:rsid w:val="000D6E31"/>
    <w:rsid w:val="000E599E"/>
    <w:rsid w:val="000F69B3"/>
    <w:rsid w:val="00111BEE"/>
    <w:rsid w:val="0011313B"/>
    <w:rsid w:val="001149E7"/>
    <w:rsid w:val="00121E16"/>
    <w:rsid w:val="001302BB"/>
    <w:rsid w:val="001354B4"/>
    <w:rsid w:val="00136091"/>
    <w:rsid w:val="00136C81"/>
    <w:rsid w:val="0014341A"/>
    <w:rsid w:val="001549D2"/>
    <w:rsid w:val="00196EE6"/>
    <w:rsid w:val="001B53C1"/>
    <w:rsid w:val="001C06B5"/>
    <w:rsid w:val="001C681F"/>
    <w:rsid w:val="001C7740"/>
    <w:rsid w:val="001D2752"/>
    <w:rsid w:val="001D5890"/>
    <w:rsid w:val="001E1BBD"/>
    <w:rsid w:val="001E20C1"/>
    <w:rsid w:val="001E2F99"/>
    <w:rsid w:val="001E4F6B"/>
    <w:rsid w:val="001E59DE"/>
    <w:rsid w:val="001F6BCB"/>
    <w:rsid w:val="00211B57"/>
    <w:rsid w:val="00214447"/>
    <w:rsid w:val="00214FAB"/>
    <w:rsid w:val="00215753"/>
    <w:rsid w:val="00216FF5"/>
    <w:rsid w:val="002372B5"/>
    <w:rsid w:val="002476E7"/>
    <w:rsid w:val="00256919"/>
    <w:rsid w:val="00262EEF"/>
    <w:rsid w:val="002671F3"/>
    <w:rsid w:val="00277EC0"/>
    <w:rsid w:val="002936A3"/>
    <w:rsid w:val="00293FBC"/>
    <w:rsid w:val="002A32F7"/>
    <w:rsid w:val="002A3F9E"/>
    <w:rsid w:val="002B02BB"/>
    <w:rsid w:val="002B0E9E"/>
    <w:rsid w:val="002B3028"/>
    <w:rsid w:val="002B37D4"/>
    <w:rsid w:val="002B70B5"/>
    <w:rsid w:val="002C537C"/>
    <w:rsid w:val="002D1C0F"/>
    <w:rsid w:val="002F33B8"/>
    <w:rsid w:val="00311355"/>
    <w:rsid w:val="003157D1"/>
    <w:rsid w:val="00327138"/>
    <w:rsid w:val="003301B1"/>
    <w:rsid w:val="00343E0A"/>
    <w:rsid w:val="003609B7"/>
    <w:rsid w:val="003619B1"/>
    <w:rsid w:val="0037304B"/>
    <w:rsid w:val="003746F6"/>
    <w:rsid w:val="00386F6F"/>
    <w:rsid w:val="00392F1D"/>
    <w:rsid w:val="003C3A09"/>
    <w:rsid w:val="003C545D"/>
    <w:rsid w:val="003C5AF8"/>
    <w:rsid w:val="003D357B"/>
    <w:rsid w:val="003E1CBF"/>
    <w:rsid w:val="003E4EDD"/>
    <w:rsid w:val="003F4337"/>
    <w:rsid w:val="003F592C"/>
    <w:rsid w:val="004020CF"/>
    <w:rsid w:val="00402A64"/>
    <w:rsid w:val="004042FF"/>
    <w:rsid w:val="004044A6"/>
    <w:rsid w:val="0041328C"/>
    <w:rsid w:val="004132B3"/>
    <w:rsid w:val="0041625F"/>
    <w:rsid w:val="00416CC9"/>
    <w:rsid w:val="004361DB"/>
    <w:rsid w:val="0045209F"/>
    <w:rsid w:val="004631E4"/>
    <w:rsid w:val="00464B41"/>
    <w:rsid w:val="0047427A"/>
    <w:rsid w:val="004754A7"/>
    <w:rsid w:val="004842E4"/>
    <w:rsid w:val="004A0181"/>
    <w:rsid w:val="004B544A"/>
    <w:rsid w:val="004D3169"/>
    <w:rsid w:val="004E1B22"/>
    <w:rsid w:val="005008BF"/>
    <w:rsid w:val="00524709"/>
    <w:rsid w:val="00526718"/>
    <w:rsid w:val="0054612E"/>
    <w:rsid w:val="0055203E"/>
    <w:rsid w:val="0056238A"/>
    <w:rsid w:val="00566CE4"/>
    <w:rsid w:val="00570840"/>
    <w:rsid w:val="00587112"/>
    <w:rsid w:val="005A0AC9"/>
    <w:rsid w:val="005A44CA"/>
    <w:rsid w:val="005B5088"/>
    <w:rsid w:val="005C7A55"/>
    <w:rsid w:val="005F6FC6"/>
    <w:rsid w:val="006003A0"/>
    <w:rsid w:val="00603712"/>
    <w:rsid w:val="00605440"/>
    <w:rsid w:val="0061286F"/>
    <w:rsid w:val="00615D62"/>
    <w:rsid w:val="00617092"/>
    <w:rsid w:val="00626FAA"/>
    <w:rsid w:val="00644CD3"/>
    <w:rsid w:val="00646E05"/>
    <w:rsid w:val="006569E9"/>
    <w:rsid w:val="00667B10"/>
    <w:rsid w:val="006712C8"/>
    <w:rsid w:val="006726A5"/>
    <w:rsid w:val="006837EE"/>
    <w:rsid w:val="006869A2"/>
    <w:rsid w:val="006928BB"/>
    <w:rsid w:val="00692B14"/>
    <w:rsid w:val="006A0FEF"/>
    <w:rsid w:val="006A71EE"/>
    <w:rsid w:val="006B529E"/>
    <w:rsid w:val="006B6796"/>
    <w:rsid w:val="006C2777"/>
    <w:rsid w:val="006C5844"/>
    <w:rsid w:val="006D278A"/>
    <w:rsid w:val="006D441E"/>
    <w:rsid w:val="006E3954"/>
    <w:rsid w:val="00703F28"/>
    <w:rsid w:val="00722061"/>
    <w:rsid w:val="007275E2"/>
    <w:rsid w:val="00731C2E"/>
    <w:rsid w:val="007420AA"/>
    <w:rsid w:val="007440D2"/>
    <w:rsid w:val="00745ECC"/>
    <w:rsid w:val="00773BB4"/>
    <w:rsid w:val="007779A4"/>
    <w:rsid w:val="00787F54"/>
    <w:rsid w:val="00791635"/>
    <w:rsid w:val="00793E43"/>
    <w:rsid w:val="007A64AE"/>
    <w:rsid w:val="007C1617"/>
    <w:rsid w:val="007E0312"/>
    <w:rsid w:val="007E366C"/>
    <w:rsid w:val="007E3A1A"/>
    <w:rsid w:val="007F11B5"/>
    <w:rsid w:val="007F5FDA"/>
    <w:rsid w:val="007F6AC3"/>
    <w:rsid w:val="00802EDB"/>
    <w:rsid w:val="00803366"/>
    <w:rsid w:val="008038ED"/>
    <w:rsid w:val="00803AC5"/>
    <w:rsid w:val="00805EF5"/>
    <w:rsid w:val="0080693F"/>
    <w:rsid w:val="00810DC5"/>
    <w:rsid w:val="00817229"/>
    <w:rsid w:val="00822A5A"/>
    <w:rsid w:val="008329AB"/>
    <w:rsid w:val="00854A75"/>
    <w:rsid w:val="00854C61"/>
    <w:rsid w:val="00856873"/>
    <w:rsid w:val="00863ACA"/>
    <w:rsid w:val="00863E49"/>
    <w:rsid w:val="00865419"/>
    <w:rsid w:val="0088213F"/>
    <w:rsid w:val="00892765"/>
    <w:rsid w:val="008A67E0"/>
    <w:rsid w:val="008B1BAD"/>
    <w:rsid w:val="008B1C80"/>
    <w:rsid w:val="008B1EDE"/>
    <w:rsid w:val="008B484B"/>
    <w:rsid w:val="008C2915"/>
    <w:rsid w:val="008C5521"/>
    <w:rsid w:val="008C7F10"/>
    <w:rsid w:val="008D2908"/>
    <w:rsid w:val="008D3EA2"/>
    <w:rsid w:val="008E1224"/>
    <w:rsid w:val="0091306E"/>
    <w:rsid w:val="00915DB3"/>
    <w:rsid w:val="00917050"/>
    <w:rsid w:val="00932FF8"/>
    <w:rsid w:val="00935F40"/>
    <w:rsid w:val="00946FA1"/>
    <w:rsid w:val="00947845"/>
    <w:rsid w:val="00950F48"/>
    <w:rsid w:val="0095176A"/>
    <w:rsid w:val="00963F2C"/>
    <w:rsid w:val="009661FA"/>
    <w:rsid w:val="009666D3"/>
    <w:rsid w:val="0096735A"/>
    <w:rsid w:val="00971024"/>
    <w:rsid w:val="00982468"/>
    <w:rsid w:val="00984279"/>
    <w:rsid w:val="00984D54"/>
    <w:rsid w:val="00990F65"/>
    <w:rsid w:val="009A7977"/>
    <w:rsid w:val="009B051B"/>
    <w:rsid w:val="009B5143"/>
    <w:rsid w:val="009C2B55"/>
    <w:rsid w:val="009D109B"/>
    <w:rsid w:val="009D6E61"/>
    <w:rsid w:val="009F6AD6"/>
    <w:rsid w:val="00A052AA"/>
    <w:rsid w:val="00A132B1"/>
    <w:rsid w:val="00A13AA6"/>
    <w:rsid w:val="00A15D62"/>
    <w:rsid w:val="00A2511F"/>
    <w:rsid w:val="00A31098"/>
    <w:rsid w:val="00A32DA0"/>
    <w:rsid w:val="00A3377F"/>
    <w:rsid w:val="00A342EC"/>
    <w:rsid w:val="00A40D71"/>
    <w:rsid w:val="00A415D3"/>
    <w:rsid w:val="00A415D9"/>
    <w:rsid w:val="00A510B3"/>
    <w:rsid w:val="00A672B3"/>
    <w:rsid w:val="00A7027E"/>
    <w:rsid w:val="00A95C17"/>
    <w:rsid w:val="00A961C1"/>
    <w:rsid w:val="00A978A6"/>
    <w:rsid w:val="00AA4B26"/>
    <w:rsid w:val="00AA6DFC"/>
    <w:rsid w:val="00AC093A"/>
    <w:rsid w:val="00AD0DF2"/>
    <w:rsid w:val="00AD1814"/>
    <w:rsid w:val="00AD272A"/>
    <w:rsid w:val="00AD30C1"/>
    <w:rsid w:val="00AE2C1D"/>
    <w:rsid w:val="00AF4E15"/>
    <w:rsid w:val="00B10A63"/>
    <w:rsid w:val="00B30888"/>
    <w:rsid w:val="00B30F8A"/>
    <w:rsid w:val="00B34BFC"/>
    <w:rsid w:val="00B4147F"/>
    <w:rsid w:val="00B45E36"/>
    <w:rsid w:val="00B516CD"/>
    <w:rsid w:val="00B52BFC"/>
    <w:rsid w:val="00B601B7"/>
    <w:rsid w:val="00B661EF"/>
    <w:rsid w:val="00B7092E"/>
    <w:rsid w:val="00B803BC"/>
    <w:rsid w:val="00B8151C"/>
    <w:rsid w:val="00B84ED4"/>
    <w:rsid w:val="00B9410D"/>
    <w:rsid w:val="00BB398C"/>
    <w:rsid w:val="00BB4306"/>
    <w:rsid w:val="00BC4B67"/>
    <w:rsid w:val="00BD691F"/>
    <w:rsid w:val="00BE0F70"/>
    <w:rsid w:val="00BE4A83"/>
    <w:rsid w:val="00BF6948"/>
    <w:rsid w:val="00BF6D00"/>
    <w:rsid w:val="00BF740C"/>
    <w:rsid w:val="00C06BEF"/>
    <w:rsid w:val="00C10243"/>
    <w:rsid w:val="00C10F22"/>
    <w:rsid w:val="00C15FEB"/>
    <w:rsid w:val="00C2718D"/>
    <w:rsid w:val="00C46E31"/>
    <w:rsid w:val="00C65F9C"/>
    <w:rsid w:val="00C73664"/>
    <w:rsid w:val="00C73CC7"/>
    <w:rsid w:val="00C908EB"/>
    <w:rsid w:val="00C91437"/>
    <w:rsid w:val="00C97268"/>
    <w:rsid w:val="00CA3CF4"/>
    <w:rsid w:val="00CA5974"/>
    <w:rsid w:val="00CB087A"/>
    <w:rsid w:val="00CB55CB"/>
    <w:rsid w:val="00CC0757"/>
    <w:rsid w:val="00CC16F9"/>
    <w:rsid w:val="00CC21AF"/>
    <w:rsid w:val="00CC7E6D"/>
    <w:rsid w:val="00CD0FEC"/>
    <w:rsid w:val="00CD3C50"/>
    <w:rsid w:val="00CD6CA3"/>
    <w:rsid w:val="00CE21B7"/>
    <w:rsid w:val="00CE43E7"/>
    <w:rsid w:val="00D02455"/>
    <w:rsid w:val="00D02990"/>
    <w:rsid w:val="00D1604D"/>
    <w:rsid w:val="00D23001"/>
    <w:rsid w:val="00D2400E"/>
    <w:rsid w:val="00D257DF"/>
    <w:rsid w:val="00D3153C"/>
    <w:rsid w:val="00D507A1"/>
    <w:rsid w:val="00D72870"/>
    <w:rsid w:val="00D74C46"/>
    <w:rsid w:val="00D82E2F"/>
    <w:rsid w:val="00D933C2"/>
    <w:rsid w:val="00DA6175"/>
    <w:rsid w:val="00DC7F2D"/>
    <w:rsid w:val="00DD2533"/>
    <w:rsid w:val="00DE1DE9"/>
    <w:rsid w:val="00DE32CC"/>
    <w:rsid w:val="00DE4724"/>
    <w:rsid w:val="00DF7FFE"/>
    <w:rsid w:val="00E04867"/>
    <w:rsid w:val="00E14FF1"/>
    <w:rsid w:val="00E21C76"/>
    <w:rsid w:val="00E232D1"/>
    <w:rsid w:val="00E26E59"/>
    <w:rsid w:val="00E547E8"/>
    <w:rsid w:val="00E751E9"/>
    <w:rsid w:val="00E75479"/>
    <w:rsid w:val="00E848DC"/>
    <w:rsid w:val="00E85542"/>
    <w:rsid w:val="00E866CB"/>
    <w:rsid w:val="00E91338"/>
    <w:rsid w:val="00E928D1"/>
    <w:rsid w:val="00E978A7"/>
    <w:rsid w:val="00EB57DA"/>
    <w:rsid w:val="00EC3C7A"/>
    <w:rsid w:val="00EF0EC3"/>
    <w:rsid w:val="00EF7650"/>
    <w:rsid w:val="00F05DFF"/>
    <w:rsid w:val="00F157FB"/>
    <w:rsid w:val="00F16DF2"/>
    <w:rsid w:val="00F17280"/>
    <w:rsid w:val="00F23290"/>
    <w:rsid w:val="00F246E1"/>
    <w:rsid w:val="00F26FB1"/>
    <w:rsid w:val="00F33511"/>
    <w:rsid w:val="00F35091"/>
    <w:rsid w:val="00F501C2"/>
    <w:rsid w:val="00F71F09"/>
    <w:rsid w:val="00F74519"/>
    <w:rsid w:val="00F75E01"/>
    <w:rsid w:val="00F85CB7"/>
    <w:rsid w:val="00F96B2A"/>
    <w:rsid w:val="00F97074"/>
    <w:rsid w:val="00FB6D71"/>
    <w:rsid w:val="00FC0AD5"/>
    <w:rsid w:val="00FC5ACB"/>
    <w:rsid w:val="00FD698C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rlice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WiolaK</dc:creator>
  <cp:lastModifiedBy>PC</cp:lastModifiedBy>
  <cp:revision>2</cp:revision>
  <cp:lastPrinted>2023-04-14T06:40:00Z</cp:lastPrinted>
  <dcterms:created xsi:type="dcterms:W3CDTF">2023-04-17T08:53:00Z</dcterms:created>
  <dcterms:modified xsi:type="dcterms:W3CDTF">2023-04-17T08:53:00Z</dcterms:modified>
</cp:coreProperties>
</file>