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9" w:rsidRPr="00AC555B" w:rsidRDefault="00F56C64" w:rsidP="00AC555B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555B">
        <w:rPr>
          <w:rFonts w:asciiTheme="minorHAnsi" w:eastAsia="Times New Roman" w:hAnsiTheme="minorHAnsi" w:cstheme="minorHAnsi"/>
          <w:color w:val="auto"/>
          <w:sz w:val="24"/>
          <w:szCs w:val="24"/>
        </w:rPr>
        <w:t>OBWIESZCZENIE</w:t>
      </w:r>
    </w:p>
    <w:p w:rsidR="00F56C64" w:rsidRPr="00AC555B" w:rsidRDefault="00F56C64" w:rsidP="00AC555B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555B">
        <w:rPr>
          <w:rFonts w:asciiTheme="minorHAnsi" w:eastAsia="Times New Roman" w:hAnsiTheme="minorHAnsi" w:cstheme="minorHAnsi"/>
          <w:color w:val="auto"/>
          <w:sz w:val="24"/>
          <w:szCs w:val="24"/>
        </w:rPr>
        <w:t>MARSZAŁKA WOJEWÓDZTWA MAŁOPOLSKIEGO</w:t>
      </w:r>
    </w:p>
    <w:p w:rsidR="00F56C64" w:rsidRPr="00AC555B" w:rsidRDefault="00F56C64" w:rsidP="00AC555B">
      <w:pPr>
        <w:pStyle w:val="Nagwek1"/>
        <w:spacing w:before="0" w:line="36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C555B">
        <w:rPr>
          <w:rFonts w:asciiTheme="minorHAnsi" w:eastAsia="Times New Roman" w:hAnsiTheme="minorHAnsi" w:cstheme="minorHAnsi"/>
          <w:color w:val="auto"/>
          <w:sz w:val="24"/>
          <w:szCs w:val="24"/>
        </w:rPr>
        <w:t>z dnia 19 stycznia 2021 r.</w:t>
      </w:r>
    </w:p>
    <w:p w:rsidR="00F56C64" w:rsidRPr="00AC555B" w:rsidRDefault="00F56C64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>Na podstawie art. 27 ust. 8 pkt 3 i 4 ustawy z dnia 13 października 1995 r. Prawo łowieckie</w:t>
      </w:r>
    </w:p>
    <w:p w:rsidR="00F56C64" w:rsidRPr="00AC555B" w:rsidRDefault="00F56C64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(t. j. Dz. U. z 2020 r. poz. 1683 z </w:t>
      </w:r>
      <w:proofErr w:type="spellStart"/>
      <w:r w:rsidRPr="00AC555B">
        <w:rPr>
          <w:rFonts w:eastAsia="Times New Roman" w:cstheme="minorHAnsi"/>
          <w:sz w:val="24"/>
          <w:szCs w:val="24"/>
        </w:rPr>
        <w:t>późn</w:t>
      </w:r>
      <w:proofErr w:type="spellEnd"/>
      <w:r w:rsidRPr="00AC555B">
        <w:rPr>
          <w:rFonts w:eastAsia="Times New Roman" w:cstheme="minorHAnsi"/>
          <w:sz w:val="24"/>
          <w:szCs w:val="24"/>
        </w:rPr>
        <w:t>. zm.)</w:t>
      </w:r>
    </w:p>
    <w:p w:rsidR="00F56C64" w:rsidRPr="00AC555B" w:rsidRDefault="00F56C64" w:rsidP="00F56C64">
      <w:pPr>
        <w:jc w:val="center"/>
        <w:rPr>
          <w:rFonts w:eastAsia="Times New Roman" w:cstheme="minorHAnsi"/>
          <w:b/>
          <w:sz w:val="24"/>
          <w:szCs w:val="24"/>
        </w:rPr>
      </w:pPr>
      <w:r w:rsidRPr="00AC555B">
        <w:rPr>
          <w:rFonts w:eastAsia="Times New Roman" w:cstheme="minorHAnsi"/>
          <w:b/>
          <w:sz w:val="24"/>
          <w:szCs w:val="24"/>
        </w:rPr>
        <w:t>Informuję</w:t>
      </w:r>
    </w:p>
    <w:p w:rsidR="00F56C64" w:rsidRPr="00AC555B" w:rsidRDefault="00F56C64" w:rsidP="00F56C64">
      <w:pPr>
        <w:rPr>
          <w:rFonts w:eastAsia="Times New Roman" w:cstheme="minorHAnsi"/>
          <w:b/>
          <w:sz w:val="24"/>
          <w:szCs w:val="24"/>
        </w:rPr>
      </w:pPr>
      <w:r w:rsidRPr="00AC555B">
        <w:rPr>
          <w:rFonts w:eastAsia="Times New Roman" w:cstheme="minorHAnsi"/>
          <w:b/>
          <w:sz w:val="24"/>
          <w:szCs w:val="24"/>
        </w:rPr>
        <w:t>o sporządzeniu projektu uchwały Sejmiku Województwa Małopolskiego w sprawie podziału województwa  małopolskiego na obwody łowieckie.</w:t>
      </w:r>
    </w:p>
    <w:p w:rsidR="00F56C64" w:rsidRPr="00AC555B" w:rsidRDefault="00F56C64" w:rsidP="00F56C64">
      <w:pPr>
        <w:jc w:val="center"/>
        <w:rPr>
          <w:rFonts w:eastAsia="Times New Roman" w:cstheme="minorHAnsi"/>
          <w:b/>
          <w:sz w:val="24"/>
          <w:szCs w:val="24"/>
        </w:rPr>
      </w:pPr>
      <w:r w:rsidRPr="00AC555B">
        <w:rPr>
          <w:rFonts w:eastAsia="Times New Roman" w:cstheme="minorHAnsi"/>
          <w:b/>
          <w:sz w:val="24"/>
          <w:szCs w:val="24"/>
        </w:rPr>
        <w:t>Zawiadamiam</w:t>
      </w:r>
    </w:p>
    <w:p w:rsidR="003172BA" w:rsidRPr="00AC555B" w:rsidRDefault="00F56C64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o wyłożeniu projektu uchwały </w:t>
      </w:r>
      <w:r w:rsidRPr="00AC555B">
        <w:rPr>
          <w:rFonts w:eastAsia="Times New Roman" w:cstheme="minorHAnsi"/>
          <w:b/>
          <w:sz w:val="24"/>
          <w:szCs w:val="24"/>
        </w:rPr>
        <w:t xml:space="preserve">w dniu 28 stycznia 2021 r. </w:t>
      </w:r>
      <w:r w:rsidRPr="00AC555B">
        <w:rPr>
          <w:rFonts w:eastAsia="Times New Roman" w:cstheme="minorHAnsi"/>
          <w:sz w:val="24"/>
          <w:szCs w:val="24"/>
        </w:rPr>
        <w:t xml:space="preserve">do publicznego wglądu w siedzibie Urzędu Marszałkowskiego Województwa Małopolskiego oraz </w:t>
      </w:r>
      <w:r w:rsidR="003172BA" w:rsidRPr="00AC555B">
        <w:rPr>
          <w:rFonts w:eastAsia="Times New Roman" w:cstheme="minorHAnsi"/>
          <w:sz w:val="24"/>
          <w:szCs w:val="24"/>
        </w:rPr>
        <w:t xml:space="preserve">umieszczeniu projektu uchwały na stronie internetowej Urzędu Marszałkowskiego Województwa Małopolskiego oraz w Biuletynie Informacji Publicznej Urzędu Marszałkowskiego Województwa Małopolskiego. </w:t>
      </w:r>
      <w:bookmarkStart w:id="0" w:name="_GoBack"/>
      <w:bookmarkEnd w:id="0"/>
    </w:p>
    <w:p w:rsidR="003172BA" w:rsidRPr="00AC555B" w:rsidRDefault="003172BA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>Ww. projekt uchwały dostępny jest do wglądu:</w:t>
      </w:r>
    </w:p>
    <w:p w:rsidR="00AC555B" w:rsidRPr="00AC555B" w:rsidRDefault="003172BA" w:rsidP="00AC555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>w siedzibie Urzędu Marszał</w:t>
      </w:r>
      <w:r w:rsidR="003F4F2A" w:rsidRPr="00AC555B">
        <w:rPr>
          <w:rFonts w:eastAsia="Times New Roman" w:cstheme="minorHAnsi"/>
          <w:sz w:val="24"/>
          <w:szCs w:val="24"/>
        </w:rPr>
        <w:t xml:space="preserve">kowskiego Województwa Małopolskiego ul. Racławicka 56, 30-017 Kraków od poniedziałku do piątku w godzinach 8.00 – 15.00 (z uwagi na całkowite zamknięcie UMWM dla interesantów zewnętrznych , w związku z sytuacją epidemiologiczną związaną z COVID-19, wgląd do ww. projektu uchwały jest możliwy w wyznaczonej strefie obsługi klientów – parter, po wcześniejszym kontakcie telefonicznym z pracownikiem Urzędu); </w:t>
      </w:r>
    </w:p>
    <w:p w:rsidR="00AC555B" w:rsidRPr="00AC555B" w:rsidRDefault="003F4F2A" w:rsidP="00AC555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na stronie internetowej Urzędu Marszałkowskiego Województwa Małopolskiego: </w:t>
      </w:r>
      <w:hyperlink r:id="rId6" w:history="1">
        <w:r w:rsidRPr="00AC555B">
          <w:rPr>
            <w:rStyle w:val="Hipercze"/>
            <w:rFonts w:eastAsia="Times New Roman" w:cstheme="minorHAnsi"/>
            <w:sz w:val="24"/>
            <w:szCs w:val="24"/>
          </w:rPr>
          <w:t>http://www.malopolska.pl</w:t>
        </w:r>
      </w:hyperlink>
      <w:r w:rsidRPr="00AC555B">
        <w:rPr>
          <w:rFonts w:eastAsia="Times New Roman" w:cstheme="minorHAnsi"/>
          <w:sz w:val="24"/>
          <w:szCs w:val="24"/>
        </w:rPr>
        <w:t>;</w:t>
      </w:r>
    </w:p>
    <w:p w:rsidR="003F4F2A" w:rsidRPr="00AC555B" w:rsidRDefault="003F4F2A" w:rsidP="00AC555B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w Biuletynie Informacji Publicznej Urzędu Marszałkowskiego Województwa Małopolskiego: </w:t>
      </w:r>
      <w:hyperlink r:id="rId7" w:history="1">
        <w:r w:rsidRPr="00AC555B">
          <w:rPr>
            <w:rStyle w:val="Hipercze"/>
            <w:rFonts w:eastAsia="Times New Roman" w:cstheme="minorHAnsi"/>
            <w:sz w:val="24"/>
            <w:szCs w:val="24"/>
          </w:rPr>
          <w:t>https://bip.malopolska.pl/umwm</w:t>
        </w:r>
      </w:hyperlink>
      <w:r w:rsidRPr="00AC555B">
        <w:rPr>
          <w:rFonts w:eastAsia="Times New Roman" w:cstheme="minorHAnsi"/>
          <w:sz w:val="24"/>
          <w:szCs w:val="24"/>
        </w:rPr>
        <w:t xml:space="preserve"> w zakładce Konsultacje społeczne/Akty prawne.</w:t>
      </w:r>
    </w:p>
    <w:p w:rsidR="003F4F2A" w:rsidRPr="00AC555B" w:rsidRDefault="003F4F2A" w:rsidP="00F56C64">
      <w:pPr>
        <w:rPr>
          <w:rFonts w:eastAsia="Times New Roman" w:cstheme="minorHAnsi"/>
          <w:b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Uwagi do projektu uchwały może wnieść każdy właściciel albo użytkownik wieczysty nieruchomości objętej projektem uchwały wraz z załączonym dokumentem potwierdzającym akt własności lub wieczystego użytkowania nieruchomości, a także określenie położenia nieruchomości poprzez wskazanie obrębu ewidencyjnego i numeru działki oraz załączenie wyrysu z ewidencji gruntów i budynków lub mapy </w:t>
      </w:r>
      <w:r w:rsidR="00C20975" w:rsidRPr="00AC555B">
        <w:rPr>
          <w:rFonts w:eastAsia="Times New Roman" w:cstheme="minorHAnsi"/>
          <w:sz w:val="24"/>
          <w:szCs w:val="24"/>
        </w:rPr>
        <w:t xml:space="preserve">ewidencyjnej dla nieruchomości. Uwagi mogą być składane w formie pisemnej na adres: Departament Rolnictwa i Rozwoju Obszarów Wiejskich Urzędu Marszałkowskiego Województwa Małopolskiego, ul. Racławicka 56, 30-017 </w:t>
      </w:r>
      <w:r w:rsidR="00C20975" w:rsidRPr="00AC555B">
        <w:rPr>
          <w:rFonts w:eastAsia="Times New Roman" w:cstheme="minorHAnsi"/>
          <w:sz w:val="24"/>
          <w:szCs w:val="24"/>
        </w:rPr>
        <w:lastRenderedPageBreak/>
        <w:t>Kraków lub w postaci elektronicznej za pomocą elektronicznej skrzynki podawczej w rozumieniu przepisów ustawy z dnia 17 lutego 2005 r. o informatyzacji działalności podmiotów realizujących zadania publiczne (</w:t>
      </w:r>
      <w:proofErr w:type="spellStart"/>
      <w:r w:rsidR="00C20975" w:rsidRPr="00AC555B">
        <w:rPr>
          <w:rFonts w:eastAsia="Times New Roman" w:cstheme="minorHAnsi"/>
          <w:sz w:val="24"/>
          <w:szCs w:val="24"/>
        </w:rPr>
        <w:t>t.j</w:t>
      </w:r>
      <w:proofErr w:type="spellEnd"/>
      <w:r w:rsidR="00C20975" w:rsidRPr="00AC555B">
        <w:rPr>
          <w:rFonts w:eastAsia="Times New Roman" w:cstheme="minorHAnsi"/>
          <w:sz w:val="24"/>
          <w:szCs w:val="24"/>
        </w:rPr>
        <w:t xml:space="preserve">. Dz. U. z 2020 r. poz. 346 z </w:t>
      </w:r>
      <w:proofErr w:type="spellStart"/>
      <w:r w:rsidR="00C20975" w:rsidRPr="00AC555B">
        <w:rPr>
          <w:rFonts w:eastAsia="Times New Roman" w:cstheme="minorHAnsi"/>
          <w:sz w:val="24"/>
          <w:szCs w:val="24"/>
        </w:rPr>
        <w:t>późn</w:t>
      </w:r>
      <w:proofErr w:type="spellEnd"/>
      <w:r w:rsidR="00C20975" w:rsidRPr="00AC555B">
        <w:rPr>
          <w:rFonts w:eastAsia="Times New Roman" w:cstheme="minorHAnsi"/>
          <w:sz w:val="24"/>
          <w:szCs w:val="24"/>
        </w:rPr>
        <w:t xml:space="preserve">. zm.), opatrzone kwalifikowanym podpisem elektronicznym albo podpisem elektronicznym potwierdzonym profilem zaufanym </w:t>
      </w:r>
      <w:proofErr w:type="spellStart"/>
      <w:r w:rsidR="00C20975" w:rsidRPr="00AC555B">
        <w:rPr>
          <w:rFonts w:eastAsia="Times New Roman" w:cstheme="minorHAnsi"/>
          <w:sz w:val="24"/>
          <w:szCs w:val="24"/>
        </w:rPr>
        <w:t>ePUAP</w:t>
      </w:r>
      <w:proofErr w:type="spellEnd"/>
      <w:r w:rsidR="00C20975" w:rsidRPr="00AC555B">
        <w:rPr>
          <w:rFonts w:eastAsia="Times New Roman" w:cstheme="minorHAnsi"/>
          <w:sz w:val="24"/>
          <w:szCs w:val="24"/>
        </w:rPr>
        <w:t xml:space="preserve">, w terminie </w:t>
      </w:r>
      <w:r w:rsidR="00C20975" w:rsidRPr="00AC555B">
        <w:rPr>
          <w:rFonts w:eastAsia="Times New Roman" w:cstheme="minorHAnsi"/>
          <w:b/>
          <w:sz w:val="24"/>
          <w:szCs w:val="24"/>
        </w:rPr>
        <w:t>od 28 stycznia 2021 r. do 18 lutego 2021 r.</w:t>
      </w:r>
    </w:p>
    <w:p w:rsidR="00C20975" w:rsidRPr="00AC555B" w:rsidRDefault="00C20975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Organem właściwym  do rozpatrzenia uwag i wniosków jest Marszałek Województwa Małopolskiego . Uwagi i wnioski złożone po upływie ww. terminu pozostaną bez rozpatrzenia. </w:t>
      </w:r>
    </w:p>
    <w:p w:rsidR="00C20975" w:rsidRPr="00AC555B" w:rsidRDefault="00C20975" w:rsidP="00F56C64">
      <w:pPr>
        <w:rPr>
          <w:rFonts w:eastAsia="Times New Roman" w:cstheme="minorHAnsi"/>
          <w:sz w:val="24"/>
          <w:szCs w:val="24"/>
        </w:rPr>
      </w:pPr>
      <w:r w:rsidRPr="00AC555B">
        <w:rPr>
          <w:rFonts w:eastAsia="Times New Roman" w:cstheme="minorHAnsi"/>
          <w:sz w:val="24"/>
          <w:szCs w:val="24"/>
        </w:rPr>
        <w:t xml:space="preserve">W oparciu o art. 27 ust. 12 ustawy Prawo łowieckie przy rozpatrywaniu uwag dotyczących wyłączenia nieruchomości z obwodu łowieckiego uwzględnia się szczególne właściwości nieruchomości lub prowadzonej na niej działalności, które istotnie </w:t>
      </w:r>
      <w:r w:rsidR="00F83249" w:rsidRPr="00AC555B">
        <w:rPr>
          <w:rFonts w:eastAsia="Times New Roman" w:cstheme="minorHAnsi"/>
          <w:sz w:val="24"/>
          <w:szCs w:val="24"/>
        </w:rPr>
        <w:t>utrudnią prowadzenie na niej gospodarki łowieckiej, albo – w przypadku objęcia nieruchomości obwodem łowieckim – spowodują konieczność zaprzestania lub istotnego ograniczenia prowadzenia na niej dotychczasowej działalności. W związku z powyższym należy wskazać przyczynę wniesienia uwagi dotyczącej wyłączenia nieruchomości z obwodu łowieckiego.</w:t>
      </w:r>
    </w:p>
    <w:sectPr w:rsidR="00C20975" w:rsidRPr="00AC55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A1B"/>
    <w:multiLevelType w:val="hybridMultilevel"/>
    <w:tmpl w:val="D456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29"/>
    <w:rsid w:val="00011FD6"/>
    <w:rsid w:val="000246F6"/>
    <w:rsid w:val="003172BA"/>
    <w:rsid w:val="003F4F2A"/>
    <w:rsid w:val="00AC555B"/>
    <w:rsid w:val="00C20975"/>
    <w:rsid w:val="00D66229"/>
    <w:rsid w:val="00F06FC7"/>
    <w:rsid w:val="00F56C64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662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55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662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4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55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p.malopolska.pl/um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</dc:creator>
  <cp:lastModifiedBy>PC</cp:lastModifiedBy>
  <cp:revision>2</cp:revision>
  <dcterms:created xsi:type="dcterms:W3CDTF">2021-01-20T12:26:00Z</dcterms:created>
  <dcterms:modified xsi:type="dcterms:W3CDTF">2021-01-20T12:26:00Z</dcterms:modified>
</cp:coreProperties>
</file>