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F8" w:rsidRDefault="009E07F8" w:rsidP="009E07F8">
      <w:pPr>
        <w:tabs>
          <w:tab w:val="left" w:pos="949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Załącznik do Zarządzenia Nr 37/2025</w:t>
      </w:r>
    </w:p>
    <w:p w:rsidR="009E07F8" w:rsidRDefault="009E07F8" w:rsidP="009E07F8">
      <w:pPr>
        <w:tabs>
          <w:tab w:val="left" w:pos="963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Burmistrza Miasta Gorlice z dnia 5 marca 2025 roku       </w:t>
      </w:r>
    </w:p>
    <w:p w:rsidR="009E07F8" w:rsidRDefault="009E07F8" w:rsidP="009E07F8">
      <w:pPr>
        <w:jc w:val="center"/>
        <w:rPr>
          <w:rFonts w:asciiTheme="minorHAnsi" w:hAnsiTheme="minorHAnsi"/>
        </w:rPr>
      </w:pPr>
    </w:p>
    <w:p w:rsidR="009E07F8" w:rsidRDefault="009E07F8" w:rsidP="009E07F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Y K A Z                                     </w:t>
      </w:r>
    </w:p>
    <w:p w:rsidR="009E07F8" w:rsidRDefault="009E07F8" w:rsidP="009E07F8">
      <w:pPr>
        <w:spacing w:line="360" w:lineRule="auto"/>
        <w:jc w:val="center"/>
      </w:pPr>
      <w:r>
        <w:rPr>
          <w:rFonts w:asciiTheme="minorHAnsi" w:hAnsiTheme="minorHAnsi"/>
        </w:rPr>
        <w:t>lokali  mieszkalnych przeznaczonych  do najmu przez Miasto Gorlice na rzecz osób uprawnionych.</w:t>
      </w:r>
      <w:r>
        <w:t xml:space="preserve"> </w:t>
      </w:r>
    </w:p>
    <w:tbl>
      <w:tblPr>
        <w:tblStyle w:val="Tabela-Siatka"/>
        <w:tblW w:w="14325" w:type="dxa"/>
        <w:tblInd w:w="-176" w:type="dxa"/>
        <w:tblLayout w:type="fixed"/>
        <w:tblLook w:val="04A0"/>
      </w:tblPr>
      <w:tblGrid>
        <w:gridCol w:w="568"/>
        <w:gridCol w:w="1562"/>
        <w:gridCol w:w="708"/>
        <w:gridCol w:w="880"/>
        <w:gridCol w:w="1530"/>
        <w:gridCol w:w="1702"/>
        <w:gridCol w:w="852"/>
        <w:gridCol w:w="1842"/>
        <w:gridCol w:w="1135"/>
        <w:gridCol w:w="1418"/>
        <w:gridCol w:w="2128"/>
      </w:tblGrid>
      <w:tr w:rsidR="009E07F8" w:rsidTr="009E07F8">
        <w:trPr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Położenie                       nieruchomości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Opis</w:t>
            </w: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Nieruchomości</w:t>
            </w: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Przeznaczenie                w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m.p.z.p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Miasta Gorlice  i sposób zagospodarowania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Nr</w:t>
            </w: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KW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Opis mieszkania</w:t>
            </w:r>
          </w:p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położenie w budynku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Stawka czynszu za m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Okres</w:t>
            </w: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obowiązywania umowy najmu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Termin wnoszenia opłat        i aktualizacja opłat </w:t>
            </w:r>
          </w:p>
        </w:tc>
      </w:tr>
      <w:tr w:rsidR="009E07F8" w:rsidTr="009E07F8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pow.</w:t>
            </w:r>
          </w:p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F8" w:rsidRDefault="009E07F8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9E07F8" w:rsidTr="009E07F8">
        <w:trPr>
          <w:trHeight w:val="1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8" w:rsidRDefault="009E07F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:rsidR="009E07F8" w:rsidRDefault="009E07F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Budynek mieszkalny  ul.</w:t>
            </w:r>
          </w:p>
          <w:p w:rsidR="009E07F8" w:rsidRDefault="009E07F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3 Maja 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22,47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9E07F8" w:rsidRDefault="009E07F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  <w:p w:rsidR="009E07F8" w:rsidRPr="0096518F" w:rsidRDefault="009E07F8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</w:pPr>
            <w:r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 xml:space="preserve">Plan Nr </w:t>
            </w:r>
            <w:r w:rsidR="0096518F"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9E07F8" w:rsidRPr="009E07F8" w:rsidRDefault="009E07F8" w:rsidP="0096518F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  <w:r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 xml:space="preserve">Symbol z </w:t>
            </w:r>
            <w:proofErr w:type="spellStart"/>
            <w:r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>m.p.z.m</w:t>
            </w:r>
            <w:proofErr w:type="spellEnd"/>
            <w:r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6518F" w:rsidRPr="0096518F">
              <w:rPr>
                <w:rFonts w:asciiTheme="minorHAnsi" w:hAnsiTheme="minorHAnsi"/>
                <w:color w:val="000000" w:themeColor="text1"/>
                <w:sz w:val="18"/>
                <w:szCs w:val="18"/>
                <w:lang w:eastAsia="en-US"/>
              </w:rPr>
              <w:t>1.MW Teren istniejącego komunalnego budownictwa mieszkaniowego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Pr="0096518F" w:rsidRDefault="009E07F8" w:rsidP="0096518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96518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NS1G/</w:t>
            </w:r>
            <w:r w:rsidR="0096518F" w:rsidRPr="0096518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00021140/8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96518F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Pr="0096518F" w:rsidRDefault="0096518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96518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1447/4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96518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Składa się z jednego pokoju, kuchni, łazienki przedpokoju.</w:t>
            </w:r>
          </w:p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147BAF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Pr="00147BAF" w:rsidRDefault="00147BA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47BA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1,64 zł</w:t>
            </w:r>
          </w:p>
          <w:p w:rsidR="009E07F8" w:rsidRPr="00147BAF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Czas określony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Czynsz płatny miesięcznie do 26 każdego miesiąca</w:t>
            </w: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Zarządzenie Burmistrza Miasta Gorlice</w:t>
            </w: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07F8" w:rsidTr="009E07F8">
        <w:trPr>
          <w:trHeight w:val="1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8F" w:rsidRDefault="0096518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8" w:rsidRDefault="009E07F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:rsidR="009E07F8" w:rsidRDefault="009E07F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Budynek mieszkalny  ul.</w:t>
            </w:r>
          </w:p>
          <w:p w:rsidR="009E07F8" w:rsidRDefault="009E07F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Chopina 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61,34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 xml:space="preserve">Plan Nr 4 </w:t>
            </w:r>
          </w:p>
          <w:p w:rsidR="009E07F8" w:rsidRDefault="009E07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 xml:space="preserve">Symbol z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m.p.z.m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 xml:space="preserve"> 12.MW Tereny zabudowy mieszkaniowej wielorodzinnej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NS1G/00073754/4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488/6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96518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Składa się z dwóch pokoi, kuchni, łazienki przedpokoju.</w:t>
            </w:r>
          </w:p>
          <w:p w:rsidR="009E07F8" w:rsidRPr="0096518F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Pr="00147BAF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Pr="00147BAF" w:rsidRDefault="00147BA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47BA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1,64 zł</w:t>
            </w:r>
          </w:p>
          <w:p w:rsidR="009E07F8" w:rsidRPr="00147BAF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Czas określony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8" w:rsidRDefault="009E0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Czynsz płatny miesięcznie do 26 każdego miesiąca</w:t>
            </w: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Zarządzenie Burmistrza Miasta Gorlice</w:t>
            </w:r>
          </w:p>
          <w:p w:rsidR="009E07F8" w:rsidRDefault="009E07F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9E07F8" w:rsidRDefault="009E07F8" w:rsidP="009E07F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E07F8" w:rsidRDefault="009E07F8" w:rsidP="009E07F8">
      <w:pPr>
        <w:spacing w:line="360" w:lineRule="auto"/>
      </w:pPr>
      <w:r>
        <w:rPr>
          <w:rFonts w:asciiTheme="minorHAnsi" w:hAnsiTheme="minorHAnsi"/>
        </w:rPr>
        <w:t xml:space="preserve">Wykaz niniejszy podlega wywieszeniu na okres 21 dni na tablicy  ogłoszeń w budynku Urzędu Miejskiego w Gorlicach (segment A) - parter.                                 Szczegółowe warunki najmu określone zostaną w umowie.    </w:t>
      </w:r>
    </w:p>
    <w:p w:rsidR="00AB3E3B" w:rsidRDefault="00AB3E3B"/>
    <w:sectPr w:rsidR="00AB3E3B" w:rsidSect="009E0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07F8"/>
    <w:rsid w:val="000D05C8"/>
    <w:rsid w:val="00147BAF"/>
    <w:rsid w:val="00432547"/>
    <w:rsid w:val="005E2E08"/>
    <w:rsid w:val="00860828"/>
    <w:rsid w:val="0096518F"/>
    <w:rsid w:val="009E07F8"/>
    <w:rsid w:val="00AB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E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2025-03-07T12:26:00Z</cp:lastPrinted>
  <dcterms:created xsi:type="dcterms:W3CDTF">2025-03-06T11:50:00Z</dcterms:created>
  <dcterms:modified xsi:type="dcterms:W3CDTF">2025-03-07T12:51:00Z</dcterms:modified>
</cp:coreProperties>
</file>