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59" w:rsidRDefault="00124959" w:rsidP="00124959">
      <w:pPr>
        <w:ind w:left="992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do Zarządzenia Nr 175/2022 Burmistrza Miasta Gorlice z dnia 5 sierpnia 2022 r.</w:t>
      </w:r>
    </w:p>
    <w:p w:rsidR="00124959" w:rsidRDefault="00124959" w:rsidP="00124959">
      <w:pPr>
        <w:jc w:val="center"/>
        <w:rPr>
          <w:rFonts w:cstheme="minorHAnsi"/>
          <w:b/>
          <w:sz w:val="24"/>
          <w:szCs w:val="24"/>
        </w:rPr>
      </w:pPr>
    </w:p>
    <w:p w:rsidR="00124959" w:rsidRDefault="00124959" w:rsidP="0012495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Wykaz 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lokali  użytkowych przeznaczonych  do najmu  przez Miasto Gorlice</w:t>
      </w:r>
    </w:p>
    <w:tbl>
      <w:tblPr>
        <w:tblStyle w:val="Tabela-Siatka"/>
        <w:tblW w:w="15480" w:type="dxa"/>
        <w:tblInd w:w="-601" w:type="dxa"/>
        <w:tblLayout w:type="fixed"/>
        <w:tblLook w:val="01E0"/>
      </w:tblPr>
      <w:tblGrid>
        <w:gridCol w:w="462"/>
        <w:gridCol w:w="955"/>
        <w:gridCol w:w="1560"/>
        <w:gridCol w:w="2977"/>
        <w:gridCol w:w="2977"/>
        <w:gridCol w:w="2410"/>
        <w:gridCol w:w="4139"/>
      </w:tblGrid>
      <w:tr w:rsidR="00124959" w:rsidTr="00241D05">
        <w:trPr>
          <w:trHeight w:val="11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59" w:rsidRDefault="0012495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59" w:rsidRDefault="0012495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Nr </w:t>
            </w:r>
          </w:p>
          <w:p w:rsidR="00124959" w:rsidRDefault="0012495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59" w:rsidRDefault="00124959" w:rsidP="00124959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Powierzchni</w:t>
            </w:r>
            <w:r w:rsidR="00241D05">
              <w:rPr>
                <w:rFonts w:asciiTheme="minorHAnsi" w:hAnsiTheme="minorHAnsi" w:cstheme="minorHAnsi"/>
                <w:b/>
              </w:rPr>
              <w:t>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241D05">
              <w:rPr>
                <w:rFonts w:asciiTheme="minorHAnsi" w:hAnsiTheme="minorHAnsi" w:cstheme="minorHAnsi"/>
                <w:b/>
              </w:rPr>
              <w:t xml:space="preserve">        w </w:t>
            </w:r>
            <w:r>
              <w:rPr>
                <w:rFonts w:asciiTheme="minorHAnsi" w:hAnsiTheme="minorHAnsi" w:cstheme="minorHAnsi"/>
                <w:b/>
              </w:rPr>
              <w:t>m</w:t>
            </w:r>
            <w:r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59" w:rsidRDefault="00124959" w:rsidP="00241D05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Adres , Nr KW, Przeznaczenie </w:t>
            </w:r>
            <w:r w:rsidR="00241D05">
              <w:rPr>
                <w:rFonts w:asciiTheme="minorHAnsi" w:hAnsiTheme="minorHAnsi" w:cstheme="minorHAnsi"/>
                <w:b/>
              </w:rPr>
              <w:t xml:space="preserve">             </w:t>
            </w:r>
            <w:r>
              <w:rPr>
                <w:rFonts w:asciiTheme="minorHAnsi" w:hAnsiTheme="minorHAnsi" w:cstheme="minorHAnsi"/>
                <w:b/>
              </w:rPr>
              <w:t xml:space="preserve">w planie ogólnym zagospodarowania </w:t>
            </w:r>
            <w:r w:rsidR="00241D05">
              <w:rPr>
                <w:rFonts w:asciiTheme="minorHAnsi" w:hAnsiTheme="minorHAnsi" w:cstheme="minorHAnsi"/>
                <w:b/>
              </w:rPr>
              <w:t>M</w:t>
            </w:r>
            <w:r>
              <w:rPr>
                <w:rFonts w:asciiTheme="minorHAnsi" w:hAnsiTheme="minorHAnsi" w:cstheme="minorHAnsi"/>
                <w:b/>
              </w:rPr>
              <w:t>iasta Gorlice, Rodzaj działalności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59" w:rsidRDefault="0012495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Okres  najmu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59" w:rsidRDefault="0012495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Opis lokalu, położenie                        w budynku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59" w:rsidRDefault="0012495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Uwagi</w:t>
            </w:r>
          </w:p>
        </w:tc>
      </w:tr>
      <w:tr w:rsidR="00124959" w:rsidTr="00241D05">
        <w:trPr>
          <w:trHeight w:val="2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59" w:rsidRDefault="00124959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59" w:rsidRDefault="00124959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59" w:rsidRDefault="00124959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59" w:rsidRDefault="00124959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59" w:rsidRDefault="00124959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59" w:rsidRDefault="00124959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59" w:rsidRDefault="00124959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</w:tr>
      <w:tr w:rsidR="00124959" w:rsidTr="00241D05">
        <w:trPr>
          <w:trHeight w:val="84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59" w:rsidRDefault="00124959">
            <w:pPr>
              <w:spacing w:after="0" w:line="312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59" w:rsidRDefault="00124959">
            <w:pPr>
              <w:spacing w:after="0" w:line="312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1304, 1305, 2935/2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59" w:rsidRDefault="00124959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10,74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59" w:rsidRDefault="00124959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Lokal użytkowy usytuowany            w nieruchomości:</w:t>
            </w:r>
          </w:p>
          <w:p w:rsidR="00124959" w:rsidRDefault="00124959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ul. Mickiewicza 14-16                         w Gorlicach,</w:t>
            </w:r>
          </w:p>
          <w:p w:rsidR="00124959" w:rsidRDefault="00124959">
            <w:pPr>
              <w:spacing w:after="0" w:line="312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LWH 669, LWH835,</w:t>
            </w:r>
          </w:p>
          <w:p w:rsidR="00124959" w:rsidRDefault="00124959">
            <w:pPr>
              <w:spacing w:after="0" w:line="312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NS1G/00027794/9, </w:t>
            </w:r>
          </w:p>
          <w:p w:rsidR="00124959" w:rsidRDefault="00124959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Plan Nr 3 - 8.MM </w:t>
            </w:r>
          </w:p>
          <w:p w:rsidR="00124959" w:rsidRDefault="00124959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tereny zabudowy mieszanej – usługi komercyjne i rzemiosło nieuciążliwe.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59" w:rsidRDefault="00124959" w:rsidP="00241D0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Umowa najmu na czas określony - okres  3 lat z możliwością przedłużenia  w drodze uchwały Rady Miasta Gorlice.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59" w:rsidRDefault="00124959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Stan techniczny dobry,</w:t>
            </w:r>
          </w:p>
          <w:p w:rsidR="00124959" w:rsidRDefault="00124959" w:rsidP="00124959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Lokal usytuowany na parterze w budynku mieszkalno - użytkowym.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59" w:rsidRDefault="00124959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Czynsz płatny miesięcznie ( w terminie do 10 -go każdego miesiąca),  </w:t>
            </w:r>
          </w:p>
          <w:p w:rsidR="00124959" w:rsidRDefault="00124959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Stawka czynszu za 1 m</w:t>
            </w:r>
            <w:r>
              <w:rPr>
                <w:rFonts w:asciiTheme="minorHAnsi" w:hAnsiTheme="minorHAnsi" w:cstheme="minorHAnsi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124959" w:rsidRDefault="00124959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1,66 zł netto + (23 % VAT) 0,38 zł = 2,04 zł brutto. </w:t>
            </w:r>
          </w:p>
          <w:p w:rsidR="00124959" w:rsidRDefault="00124959">
            <w:pPr>
              <w:spacing w:after="0" w:line="312" w:lineRule="auto"/>
              <w:rPr>
                <w:rFonts w:asciiTheme="minorHAnsi" w:hAnsiTheme="minorHAnsi" w:cstheme="minorHAnsi"/>
              </w:rPr>
            </w:pPr>
          </w:p>
        </w:tc>
      </w:tr>
    </w:tbl>
    <w:p w:rsidR="00241D05" w:rsidRDefault="00241D05" w:rsidP="00124959">
      <w:pPr>
        <w:spacing w:line="360" w:lineRule="auto"/>
        <w:rPr>
          <w:rFonts w:cstheme="minorHAnsi"/>
          <w:sz w:val="20"/>
          <w:szCs w:val="20"/>
        </w:rPr>
      </w:pPr>
    </w:p>
    <w:p w:rsidR="00241D05" w:rsidRDefault="00241D05" w:rsidP="00124959">
      <w:pPr>
        <w:spacing w:line="360" w:lineRule="auto"/>
        <w:rPr>
          <w:rFonts w:cstheme="minorHAnsi"/>
          <w:sz w:val="20"/>
          <w:szCs w:val="20"/>
        </w:rPr>
      </w:pPr>
    </w:p>
    <w:p w:rsidR="00241D05" w:rsidRDefault="00241D05" w:rsidP="00124959">
      <w:pPr>
        <w:spacing w:line="360" w:lineRule="auto"/>
        <w:rPr>
          <w:rFonts w:cstheme="minorHAnsi"/>
          <w:sz w:val="20"/>
          <w:szCs w:val="20"/>
        </w:rPr>
      </w:pPr>
    </w:p>
    <w:p w:rsidR="00241D05" w:rsidRDefault="00241D05" w:rsidP="00124959">
      <w:pPr>
        <w:spacing w:line="360" w:lineRule="auto"/>
        <w:rPr>
          <w:rFonts w:cstheme="minorHAnsi"/>
          <w:sz w:val="20"/>
          <w:szCs w:val="20"/>
        </w:rPr>
      </w:pPr>
    </w:p>
    <w:p w:rsidR="00241D05" w:rsidRDefault="00241D05" w:rsidP="00124959">
      <w:pPr>
        <w:spacing w:line="360" w:lineRule="auto"/>
        <w:rPr>
          <w:rFonts w:cstheme="minorHAnsi"/>
          <w:sz w:val="20"/>
          <w:szCs w:val="20"/>
        </w:rPr>
      </w:pPr>
    </w:p>
    <w:p w:rsidR="00C425C5" w:rsidRDefault="00124959" w:rsidP="00241D05">
      <w:pPr>
        <w:spacing w:line="360" w:lineRule="auto"/>
      </w:pPr>
      <w:r>
        <w:rPr>
          <w:rFonts w:cstheme="minorHAnsi"/>
          <w:sz w:val="24"/>
          <w:szCs w:val="24"/>
        </w:rPr>
        <w:t xml:space="preserve">Wykaz niniejszy podlega wywieszeniu na okres 21 dni na tablicy  ogłoszeń w budynku Urzędu Miejskiego w Gorlicach, Segment </w:t>
      </w:r>
      <w:r w:rsidR="00241D05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– parter. Szczegółowe warunki najmu lokalu określone zostaną  w umowie. Wykaz wywieszono od dnia …………………………</w:t>
      </w:r>
      <w:r w:rsidR="00241D05">
        <w:rPr>
          <w:rFonts w:cstheme="minorHAnsi"/>
          <w:sz w:val="24"/>
          <w:szCs w:val="24"/>
        </w:rPr>
        <w:t xml:space="preserve">…. </w:t>
      </w:r>
      <w:r>
        <w:rPr>
          <w:rFonts w:cstheme="minorHAnsi"/>
          <w:sz w:val="24"/>
          <w:szCs w:val="24"/>
        </w:rPr>
        <w:t xml:space="preserve"> do dnia …………………………</w:t>
      </w:r>
      <w:r w:rsidR="00241D05">
        <w:rPr>
          <w:rFonts w:cstheme="minorHAnsi"/>
          <w:sz w:val="24"/>
          <w:szCs w:val="24"/>
        </w:rPr>
        <w:t>…. .</w:t>
      </w:r>
    </w:p>
    <w:sectPr w:rsidR="00C425C5" w:rsidSect="00241D05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4959"/>
    <w:rsid w:val="00124959"/>
    <w:rsid w:val="00241D05"/>
    <w:rsid w:val="00C425C5"/>
    <w:rsid w:val="00EC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959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24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4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2022-08-08T09:36:00Z</cp:lastPrinted>
  <dcterms:created xsi:type="dcterms:W3CDTF">2022-08-08T09:21:00Z</dcterms:created>
  <dcterms:modified xsi:type="dcterms:W3CDTF">2022-08-08T10:17:00Z</dcterms:modified>
</cp:coreProperties>
</file>