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66DC" w14:textId="73DC8499" w:rsidR="000B6AF1" w:rsidRPr="000B6AF1" w:rsidRDefault="00AA4407" w:rsidP="000B6AF1">
      <w:pPr>
        <w:ind w:left="4956"/>
        <w:contextualSpacing/>
        <w:rPr>
          <w:rFonts w:ascii="Calibri" w:eastAsia="Calibri" w:hAnsi="Calibri" w:cs="Calibri"/>
          <w:bCs/>
          <w:color w:val="000000" w:themeColor="text1"/>
          <w:sz w:val="18"/>
          <w:szCs w:val="18"/>
        </w:rPr>
      </w:pPr>
      <w:r w:rsidRPr="000B6AF1">
        <w:rPr>
          <w:rFonts w:ascii="Calibri" w:eastAsia="Calibri" w:hAnsi="Calibri" w:cs="Calibri"/>
          <w:bCs/>
          <w:color w:val="000000" w:themeColor="text1"/>
          <w:sz w:val="18"/>
          <w:szCs w:val="18"/>
        </w:rPr>
        <w:t xml:space="preserve">Załącznik Nr </w:t>
      </w:r>
      <w:r w:rsidR="008E70CF" w:rsidRPr="000B6AF1">
        <w:rPr>
          <w:rFonts w:ascii="Calibri" w:eastAsia="Calibri" w:hAnsi="Calibri" w:cs="Calibri"/>
          <w:bCs/>
          <w:color w:val="000000" w:themeColor="text1"/>
          <w:sz w:val="18"/>
          <w:szCs w:val="18"/>
        </w:rPr>
        <w:t>1</w:t>
      </w:r>
      <w:r w:rsidRPr="000B6AF1">
        <w:rPr>
          <w:rFonts w:ascii="Calibri" w:eastAsia="Calibri" w:hAnsi="Calibri" w:cs="Calibri"/>
          <w:bCs/>
          <w:color w:val="000000" w:themeColor="text1"/>
          <w:sz w:val="18"/>
          <w:szCs w:val="18"/>
        </w:rPr>
        <w:t xml:space="preserve"> </w:t>
      </w:r>
    </w:p>
    <w:p w14:paraId="253C141F" w14:textId="61A1B9FD" w:rsidR="00AA4407" w:rsidRPr="000B6AF1" w:rsidRDefault="00AA4407" w:rsidP="000B6AF1">
      <w:pPr>
        <w:ind w:left="4956"/>
        <w:contextualSpacing/>
        <w:rPr>
          <w:rFonts w:ascii="Calibri" w:eastAsia="Calibri" w:hAnsi="Calibri" w:cs="Calibri"/>
          <w:bCs/>
          <w:color w:val="000000" w:themeColor="text1"/>
          <w:sz w:val="18"/>
          <w:szCs w:val="18"/>
        </w:rPr>
      </w:pPr>
      <w:r w:rsidRPr="000B6AF1">
        <w:rPr>
          <w:rFonts w:ascii="Calibri" w:eastAsia="Calibri" w:hAnsi="Calibri" w:cs="Calibri"/>
          <w:bCs/>
          <w:color w:val="000000" w:themeColor="text1"/>
          <w:sz w:val="18"/>
          <w:szCs w:val="18"/>
        </w:rPr>
        <w:t xml:space="preserve">do </w:t>
      </w:r>
      <w:r w:rsidR="00AB04E5" w:rsidRPr="000B6AF1">
        <w:rPr>
          <w:rFonts w:ascii="Calibri" w:eastAsia="Calibri" w:hAnsi="Calibri" w:cs="Calibri"/>
          <w:bCs/>
          <w:color w:val="000000" w:themeColor="text1"/>
          <w:sz w:val="18"/>
          <w:szCs w:val="18"/>
        </w:rPr>
        <w:t>O</w:t>
      </w:r>
      <w:r w:rsidRPr="000B6AF1">
        <w:rPr>
          <w:rFonts w:ascii="Calibri" w:eastAsia="Calibri" w:hAnsi="Calibri" w:cs="Calibri"/>
          <w:bCs/>
          <w:color w:val="000000" w:themeColor="text1"/>
          <w:sz w:val="18"/>
          <w:szCs w:val="18"/>
        </w:rPr>
        <w:t>głoszenia</w:t>
      </w:r>
      <w:r w:rsidR="00AB04E5" w:rsidRPr="000B6AF1">
        <w:rPr>
          <w:rFonts w:ascii="Calibri" w:eastAsia="Calibri" w:hAnsi="Calibri" w:cs="Calibri"/>
          <w:bCs/>
          <w:color w:val="000000" w:themeColor="text1"/>
          <w:sz w:val="18"/>
          <w:szCs w:val="18"/>
        </w:rPr>
        <w:t xml:space="preserve"> </w:t>
      </w:r>
      <w:r w:rsidRPr="000B6AF1">
        <w:rPr>
          <w:rFonts w:ascii="Calibri" w:eastAsia="Calibri" w:hAnsi="Calibri" w:cs="Calibri"/>
          <w:bCs/>
          <w:color w:val="000000" w:themeColor="text1"/>
          <w:sz w:val="18"/>
          <w:szCs w:val="18"/>
        </w:rPr>
        <w:t>Burmistrza Miasta Gorlice</w:t>
      </w:r>
    </w:p>
    <w:p w14:paraId="0CDCBF6F" w14:textId="7950D0A5" w:rsidR="00AA4407" w:rsidRPr="000B6AF1" w:rsidRDefault="00DE771F" w:rsidP="000B6AF1">
      <w:pPr>
        <w:spacing w:after="160"/>
        <w:ind w:left="4956"/>
        <w:contextualSpacing/>
        <w:rPr>
          <w:rFonts w:ascii="Calibri" w:eastAsia="Calibri" w:hAnsi="Calibri" w:cs="Calibri"/>
          <w:bCs/>
          <w:color w:val="000000" w:themeColor="text1"/>
          <w:sz w:val="18"/>
          <w:szCs w:val="18"/>
        </w:rPr>
      </w:pPr>
      <w:r w:rsidRPr="000B6AF1">
        <w:rPr>
          <w:rFonts w:ascii="Calibri" w:eastAsia="Calibri" w:hAnsi="Calibri" w:cs="Calibri"/>
          <w:bCs/>
          <w:color w:val="000000" w:themeColor="text1"/>
          <w:sz w:val="18"/>
          <w:szCs w:val="18"/>
        </w:rPr>
        <w:t>o</w:t>
      </w:r>
      <w:r w:rsidR="00AA4407" w:rsidRPr="000B6AF1">
        <w:rPr>
          <w:rFonts w:ascii="Calibri" w:eastAsia="Calibri" w:hAnsi="Calibri" w:cs="Calibri"/>
          <w:bCs/>
          <w:color w:val="000000" w:themeColor="text1"/>
          <w:sz w:val="18"/>
          <w:szCs w:val="18"/>
        </w:rPr>
        <w:t xml:space="preserve">  </w:t>
      </w:r>
      <w:r w:rsidR="00516F69" w:rsidRPr="000B6AF1">
        <w:rPr>
          <w:rFonts w:ascii="Calibri" w:eastAsia="Calibri" w:hAnsi="Calibri" w:cs="Calibri"/>
          <w:bCs/>
          <w:color w:val="000000" w:themeColor="text1"/>
          <w:sz w:val="18"/>
          <w:szCs w:val="18"/>
        </w:rPr>
        <w:t xml:space="preserve">I </w:t>
      </w:r>
      <w:r w:rsidR="00AA4407" w:rsidRPr="000B6AF1">
        <w:rPr>
          <w:rFonts w:ascii="Calibri" w:eastAsia="Calibri" w:hAnsi="Calibri" w:cs="Calibri"/>
          <w:bCs/>
          <w:color w:val="000000" w:themeColor="text1"/>
          <w:sz w:val="18"/>
          <w:szCs w:val="18"/>
        </w:rPr>
        <w:t>przetargu na dzierżawę nieruchomości</w:t>
      </w:r>
    </w:p>
    <w:p w14:paraId="0BA8B475" w14:textId="2C6144E6" w:rsidR="000A2459" w:rsidRPr="000B6AF1" w:rsidRDefault="00AA4407" w:rsidP="000B6AF1">
      <w:pPr>
        <w:ind w:left="4956"/>
        <w:rPr>
          <w:rFonts w:ascii="Calibri" w:eastAsia="Calibri" w:hAnsi="Calibri" w:cs="Calibri"/>
          <w:bCs/>
          <w:color w:val="000000" w:themeColor="text1"/>
          <w:sz w:val="18"/>
          <w:szCs w:val="18"/>
        </w:rPr>
      </w:pPr>
      <w:r w:rsidRPr="000B6AF1">
        <w:rPr>
          <w:rFonts w:ascii="Calibri" w:eastAsia="Calibri" w:hAnsi="Calibri" w:cs="Calibri"/>
          <w:bCs/>
          <w:color w:val="000000" w:themeColor="text1"/>
          <w:sz w:val="18"/>
          <w:szCs w:val="18"/>
        </w:rPr>
        <w:t>położonej na terenie Parku Miejskiego  w Gorlicach</w:t>
      </w:r>
    </w:p>
    <w:p w14:paraId="621FA9A5" w14:textId="77777777" w:rsidR="00AA4407" w:rsidRPr="00DE771F" w:rsidRDefault="00AA4407" w:rsidP="00AA4407">
      <w:pPr>
        <w:ind w:left="3540" w:firstLine="708"/>
        <w:jc w:val="right"/>
        <w:rPr>
          <w:b/>
          <w:color w:val="000000" w:themeColor="text1"/>
          <w:sz w:val="16"/>
          <w:szCs w:val="16"/>
        </w:rPr>
      </w:pPr>
    </w:p>
    <w:p w14:paraId="73BC012B" w14:textId="613C66D5" w:rsidR="00D97421" w:rsidRPr="00DE771F" w:rsidRDefault="00D97421" w:rsidP="00D97421">
      <w:pPr>
        <w:jc w:val="center"/>
        <w:rPr>
          <w:b/>
          <w:color w:val="000000" w:themeColor="text1"/>
        </w:rPr>
      </w:pPr>
      <w:r w:rsidRPr="00DE771F">
        <w:rPr>
          <w:b/>
          <w:color w:val="000000" w:themeColor="text1"/>
        </w:rPr>
        <w:t xml:space="preserve">REGULAMIN </w:t>
      </w:r>
      <w:r w:rsidR="00B601EE" w:rsidRPr="00DE771F">
        <w:rPr>
          <w:b/>
          <w:color w:val="000000" w:themeColor="text1"/>
        </w:rPr>
        <w:t xml:space="preserve">I </w:t>
      </w:r>
      <w:r w:rsidRPr="00DE771F">
        <w:rPr>
          <w:b/>
          <w:color w:val="000000" w:themeColor="text1"/>
        </w:rPr>
        <w:t>PRZETARGU USTNEGO NIEOGRANICZONEGO</w:t>
      </w:r>
    </w:p>
    <w:p w14:paraId="0E85D3D9" w14:textId="77777777" w:rsidR="00C46AA5" w:rsidRPr="00DE771F" w:rsidRDefault="00D97421" w:rsidP="00D97421">
      <w:pPr>
        <w:jc w:val="center"/>
        <w:rPr>
          <w:b/>
          <w:color w:val="000000" w:themeColor="text1"/>
        </w:rPr>
      </w:pPr>
      <w:r w:rsidRPr="00DE771F">
        <w:rPr>
          <w:b/>
          <w:color w:val="000000" w:themeColor="text1"/>
        </w:rPr>
        <w:t>na dzierżawę nieruchomości gruntowej</w:t>
      </w:r>
      <w:r w:rsidR="007B0EB9" w:rsidRPr="00DE771F">
        <w:rPr>
          <w:b/>
          <w:color w:val="000000" w:themeColor="text1"/>
        </w:rPr>
        <w:t xml:space="preserve"> położonej w Gorlicach na terenie Parku Miejskiego</w:t>
      </w:r>
    </w:p>
    <w:p w14:paraId="3F1CDDCF" w14:textId="77777777" w:rsidR="00D97421" w:rsidRPr="00DE771F" w:rsidRDefault="00D97421" w:rsidP="00D97421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 w:rsidRPr="00DE771F">
        <w:rPr>
          <w:b/>
          <w:color w:val="000000" w:themeColor="text1"/>
        </w:rPr>
        <w:t>Postanowienia ogólne.</w:t>
      </w:r>
    </w:p>
    <w:p w14:paraId="51762DF5" w14:textId="6541D7DD" w:rsidR="00D97421" w:rsidRPr="00DE771F" w:rsidRDefault="00D97421" w:rsidP="00EB3E71">
      <w:pPr>
        <w:pStyle w:val="Akapitzlist"/>
        <w:numPr>
          <w:ilvl w:val="0"/>
          <w:numId w:val="18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Regulamin określa zasady przeprowadzenia </w:t>
      </w:r>
      <w:r w:rsidR="00A140C5" w:rsidRPr="00DE771F">
        <w:rPr>
          <w:color w:val="000000" w:themeColor="text1"/>
        </w:rPr>
        <w:t>I</w:t>
      </w:r>
      <w:r w:rsidRPr="00DE771F">
        <w:rPr>
          <w:color w:val="000000" w:themeColor="text1"/>
        </w:rPr>
        <w:t xml:space="preserve"> przetargu ustnego nieograniczonego na dzierżawę nieruchomości stanowiącej własność Miasta Gorlice, oznaczonej jako działka ewidencyjna Nr</w:t>
      </w:r>
      <w:r w:rsidR="00B67E37" w:rsidRPr="00DE771F">
        <w:rPr>
          <w:color w:val="000000" w:themeColor="text1"/>
        </w:rPr>
        <w:t xml:space="preserve"> 1671/5 o powierzchni 0,0338 ha, położonej w Gorlicach na terenie Parku Miejskiego.</w:t>
      </w:r>
    </w:p>
    <w:p w14:paraId="3DCDEF17" w14:textId="77777777" w:rsidR="00B67E37" w:rsidRPr="00DE771F" w:rsidRDefault="00B67E37" w:rsidP="00EB3E71">
      <w:pPr>
        <w:pStyle w:val="Akapitzlist"/>
        <w:numPr>
          <w:ilvl w:val="0"/>
          <w:numId w:val="18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>Celem przetargu jest uzyskanie najwyższej ceny.</w:t>
      </w:r>
      <w:r w:rsidR="007A0B60" w:rsidRPr="00DE771F">
        <w:rPr>
          <w:color w:val="000000" w:themeColor="text1"/>
        </w:rPr>
        <w:t xml:space="preserve"> </w:t>
      </w:r>
    </w:p>
    <w:p w14:paraId="205A0C17" w14:textId="77777777" w:rsidR="00B67E37" w:rsidRPr="00DE771F" w:rsidRDefault="00B67E37" w:rsidP="00B67E37">
      <w:pPr>
        <w:pStyle w:val="Akapitzlist"/>
        <w:jc w:val="both"/>
        <w:rPr>
          <w:color w:val="000000" w:themeColor="text1"/>
        </w:rPr>
      </w:pPr>
    </w:p>
    <w:p w14:paraId="398E93D1" w14:textId="77777777" w:rsidR="00B67E37" w:rsidRPr="00DE771F" w:rsidRDefault="00B67E37" w:rsidP="00B67E37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 w:rsidRPr="00DE771F">
        <w:rPr>
          <w:b/>
          <w:color w:val="000000" w:themeColor="text1"/>
        </w:rPr>
        <w:t>Podstawa prawna przeprowadzenia przetargu.</w:t>
      </w:r>
    </w:p>
    <w:p w14:paraId="2DC97B04" w14:textId="1ECC3080" w:rsidR="00B67E37" w:rsidRPr="00DE771F" w:rsidRDefault="00B67E37" w:rsidP="00EB3E71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Ustawa </w:t>
      </w:r>
      <w:r w:rsidR="00315B5D" w:rsidRPr="00DE771F">
        <w:rPr>
          <w:color w:val="000000" w:themeColor="text1"/>
        </w:rPr>
        <w:t xml:space="preserve">z dnia 21 sierpnia 1997 r. </w:t>
      </w:r>
      <w:r w:rsidRPr="00DE771F">
        <w:rPr>
          <w:color w:val="000000" w:themeColor="text1"/>
        </w:rPr>
        <w:t xml:space="preserve">o gospodarce </w:t>
      </w:r>
      <w:r w:rsidR="00315B5D" w:rsidRPr="00DE771F">
        <w:rPr>
          <w:color w:val="000000" w:themeColor="text1"/>
        </w:rPr>
        <w:t xml:space="preserve">nieruchomościami </w:t>
      </w:r>
      <w:r w:rsidR="00D4230C" w:rsidRPr="00DE771F">
        <w:rPr>
          <w:color w:val="000000" w:themeColor="text1"/>
        </w:rPr>
        <w:t>(</w:t>
      </w:r>
      <w:proofErr w:type="spellStart"/>
      <w:r w:rsidR="00D4230C" w:rsidRPr="00DE771F">
        <w:rPr>
          <w:color w:val="000000" w:themeColor="text1"/>
        </w:rPr>
        <w:t>t.j</w:t>
      </w:r>
      <w:proofErr w:type="spellEnd"/>
      <w:r w:rsidR="00D4230C" w:rsidRPr="00DE771F">
        <w:rPr>
          <w:color w:val="000000" w:themeColor="text1"/>
        </w:rPr>
        <w:t xml:space="preserve">.: Dz. U. </w:t>
      </w:r>
      <w:r w:rsidR="008B3646" w:rsidRPr="00DE771F">
        <w:rPr>
          <w:color w:val="000000" w:themeColor="text1"/>
        </w:rPr>
        <w:t>z 202</w:t>
      </w:r>
      <w:r w:rsidR="00D56A3B">
        <w:rPr>
          <w:color w:val="000000" w:themeColor="text1"/>
        </w:rPr>
        <w:t>3</w:t>
      </w:r>
      <w:r w:rsidR="008B3646" w:rsidRPr="00DE771F">
        <w:rPr>
          <w:color w:val="000000" w:themeColor="text1"/>
        </w:rPr>
        <w:t xml:space="preserve"> r. poz. </w:t>
      </w:r>
      <w:r w:rsidR="00D56A3B">
        <w:rPr>
          <w:color w:val="000000" w:themeColor="text1"/>
        </w:rPr>
        <w:t>344</w:t>
      </w:r>
      <w:r w:rsidR="008030A0" w:rsidRPr="00DE771F">
        <w:rPr>
          <w:color w:val="000000" w:themeColor="text1"/>
        </w:rPr>
        <w:t xml:space="preserve"> </w:t>
      </w:r>
      <w:r w:rsidR="00B62C62" w:rsidRPr="00DE771F">
        <w:rPr>
          <w:color w:val="000000" w:themeColor="text1"/>
        </w:rPr>
        <w:t>ze zm.</w:t>
      </w:r>
      <w:r w:rsidR="008B3646" w:rsidRPr="00DE771F">
        <w:rPr>
          <w:color w:val="000000" w:themeColor="text1"/>
        </w:rPr>
        <w:t>)</w:t>
      </w:r>
    </w:p>
    <w:p w14:paraId="258103E0" w14:textId="6C1F1402" w:rsidR="008B3646" w:rsidRPr="00DE771F" w:rsidRDefault="008B3646" w:rsidP="00EB3E71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Zarządzenie Nr </w:t>
      </w:r>
      <w:r w:rsidR="002B4E23" w:rsidRPr="00DE771F">
        <w:rPr>
          <w:color w:val="000000" w:themeColor="text1"/>
        </w:rPr>
        <w:t>2</w:t>
      </w:r>
      <w:r w:rsidR="00D56A3B">
        <w:rPr>
          <w:color w:val="000000" w:themeColor="text1"/>
        </w:rPr>
        <w:t>39</w:t>
      </w:r>
      <w:r w:rsidR="002B4E23" w:rsidRPr="00DE771F">
        <w:rPr>
          <w:color w:val="000000" w:themeColor="text1"/>
        </w:rPr>
        <w:t>/</w:t>
      </w:r>
      <w:r w:rsidR="0003695E" w:rsidRPr="00DE771F">
        <w:rPr>
          <w:color w:val="000000" w:themeColor="text1"/>
        </w:rPr>
        <w:t>202</w:t>
      </w:r>
      <w:r w:rsidR="00D56A3B">
        <w:rPr>
          <w:color w:val="000000" w:themeColor="text1"/>
        </w:rPr>
        <w:t>3</w:t>
      </w:r>
      <w:r w:rsidRPr="00DE771F">
        <w:rPr>
          <w:color w:val="000000" w:themeColor="text1"/>
        </w:rPr>
        <w:t xml:space="preserve"> Burmistrza Miasta Gorlice z dnia </w:t>
      </w:r>
      <w:r w:rsidR="00D56A3B">
        <w:rPr>
          <w:color w:val="000000" w:themeColor="text1"/>
        </w:rPr>
        <w:t>28</w:t>
      </w:r>
      <w:r w:rsidR="0003695E" w:rsidRPr="00DE771F">
        <w:rPr>
          <w:color w:val="000000" w:themeColor="text1"/>
        </w:rPr>
        <w:t xml:space="preserve"> </w:t>
      </w:r>
      <w:r w:rsidR="00D56A3B">
        <w:rPr>
          <w:color w:val="000000" w:themeColor="text1"/>
        </w:rPr>
        <w:t>grudnia</w:t>
      </w:r>
      <w:r w:rsidR="0003695E" w:rsidRPr="00DE771F">
        <w:rPr>
          <w:color w:val="000000" w:themeColor="text1"/>
        </w:rPr>
        <w:t xml:space="preserve"> 202</w:t>
      </w:r>
      <w:r w:rsidR="00D56A3B">
        <w:rPr>
          <w:color w:val="000000" w:themeColor="text1"/>
        </w:rPr>
        <w:t>3</w:t>
      </w:r>
      <w:r w:rsidR="00BC3B1A">
        <w:rPr>
          <w:color w:val="000000" w:themeColor="text1"/>
        </w:rPr>
        <w:t xml:space="preserve"> </w:t>
      </w:r>
      <w:r w:rsidR="0003695E" w:rsidRPr="00DE771F">
        <w:rPr>
          <w:color w:val="000000" w:themeColor="text1"/>
        </w:rPr>
        <w:t>r</w:t>
      </w:r>
      <w:r w:rsidRPr="00DE771F">
        <w:rPr>
          <w:color w:val="000000" w:themeColor="text1"/>
        </w:rPr>
        <w:t>. w sprawie przeznaczenia do wydzierżawienia nieruchomości gruntowej położonej na terenie Parku Miejskiego w Gorlicach oraz podania do publicznej wiadomości wykazu nieruchomości przeznaczonej do dzierżawy w drodze przetargu ustnego nieograniczonego.</w:t>
      </w:r>
    </w:p>
    <w:p w14:paraId="617E5D6C" w14:textId="77777777" w:rsidR="008B3646" w:rsidRPr="00DE771F" w:rsidRDefault="008B3646" w:rsidP="008B3646">
      <w:pPr>
        <w:pStyle w:val="Akapitzlist"/>
        <w:jc w:val="both"/>
        <w:rPr>
          <w:color w:val="000000" w:themeColor="text1"/>
        </w:rPr>
      </w:pPr>
    </w:p>
    <w:p w14:paraId="47D2E927" w14:textId="77777777" w:rsidR="008B3646" w:rsidRPr="00DE771F" w:rsidRDefault="008B3646" w:rsidP="008B3646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 w:rsidRPr="00DE771F">
        <w:rPr>
          <w:b/>
          <w:color w:val="000000" w:themeColor="text1"/>
        </w:rPr>
        <w:t>Przedmiot przetargu.</w:t>
      </w:r>
    </w:p>
    <w:p w14:paraId="01474CBF" w14:textId="77777777" w:rsidR="008B3646" w:rsidRPr="00DE771F" w:rsidRDefault="008B3646" w:rsidP="00EB3E71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>Przedmiotem przetargu jest nieruchomość gruntowa położona na terenie Parku Miejskiego w Gorlicach, oznaczona jako działka ewidencyjna Nr 1671/5 o powierzchni 0,0338 ha, objęta księgą wieczystą KW NS1G/00043763/1.</w:t>
      </w:r>
    </w:p>
    <w:p w14:paraId="2757EB1E" w14:textId="77777777" w:rsidR="008B3646" w:rsidRPr="00DE771F" w:rsidRDefault="00A32E97" w:rsidP="00EB3E71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>W Miejscowym Planie</w:t>
      </w:r>
      <w:r w:rsidR="008B3646" w:rsidRPr="00DE771F">
        <w:rPr>
          <w:color w:val="000000" w:themeColor="text1"/>
        </w:rPr>
        <w:t xml:space="preserve"> Zagospodarowania Przestrzennego </w:t>
      </w:r>
      <w:r w:rsidR="008030A0" w:rsidRPr="00DE771F">
        <w:rPr>
          <w:color w:val="000000" w:themeColor="text1"/>
        </w:rPr>
        <w:t>„</w:t>
      </w:r>
      <w:r w:rsidR="008B3646" w:rsidRPr="00DE771F">
        <w:rPr>
          <w:color w:val="000000" w:themeColor="text1"/>
        </w:rPr>
        <w:t>Miast</w:t>
      </w:r>
      <w:r w:rsidR="002B4E23" w:rsidRPr="00DE771F">
        <w:rPr>
          <w:color w:val="000000" w:themeColor="text1"/>
        </w:rPr>
        <w:t>o</w:t>
      </w:r>
      <w:r w:rsidR="008B3646" w:rsidRPr="00DE771F">
        <w:rPr>
          <w:color w:val="000000" w:themeColor="text1"/>
        </w:rPr>
        <w:t xml:space="preserve"> Gorlice </w:t>
      </w:r>
      <w:r w:rsidRPr="00DE771F">
        <w:rPr>
          <w:color w:val="000000" w:themeColor="text1"/>
        </w:rPr>
        <w:t>– Plan Nr 2</w:t>
      </w:r>
      <w:r w:rsidR="008030A0" w:rsidRPr="00DE771F">
        <w:rPr>
          <w:color w:val="000000" w:themeColor="text1"/>
        </w:rPr>
        <w:t>”</w:t>
      </w:r>
      <w:r w:rsidRPr="00DE771F">
        <w:rPr>
          <w:color w:val="000000" w:themeColor="text1"/>
        </w:rPr>
        <w:t xml:space="preserve"> nieruchomość posiada symbol </w:t>
      </w:r>
      <w:r w:rsidR="008B3646" w:rsidRPr="00DE771F">
        <w:rPr>
          <w:color w:val="000000" w:themeColor="text1"/>
        </w:rPr>
        <w:t xml:space="preserve"> </w:t>
      </w:r>
      <w:r w:rsidRPr="00DE771F">
        <w:rPr>
          <w:color w:val="000000" w:themeColor="text1"/>
        </w:rPr>
        <w:t>US</w:t>
      </w:r>
      <w:r w:rsidR="008030A0" w:rsidRPr="00DE771F">
        <w:rPr>
          <w:color w:val="000000" w:themeColor="text1"/>
        </w:rPr>
        <w:t xml:space="preserve"> </w:t>
      </w:r>
      <w:r w:rsidRPr="00DE771F">
        <w:rPr>
          <w:color w:val="000000" w:themeColor="text1"/>
        </w:rPr>
        <w:t>- tereny usług celu publicznego.</w:t>
      </w:r>
    </w:p>
    <w:p w14:paraId="72E3AC6C" w14:textId="77777777" w:rsidR="00A32E97" w:rsidRPr="00DE771F" w:rsidRDefault="00A32E97" w:rsidP="00EB3E71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>Szczegółowy opis przedmiotu przetargu i cena wywoławcza czynszu dzierżawnego podana została do publicznej wiadomości w ogłoszeniu o przetargu, z treścią którego osoba zainteresowana winna się zapoznać przed przystąpieniem do przetargu.</w:t>
      </w:r>
    </w:p>
    <w:p w14:paraId="235A9E5D" w14:textId="7F4F720E" w:rsidR="0069523D" w:rsidRPr="00DE771F" w:rsidRDefault="007429D1" w:rsidP="00085087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Nieruchomość przeznaczona została do </w:t>
      </w:r>
      <w:r w:rsidR="00AF200E" w:rsidRPr="00DE771F">
        <w:rPr>
          <w:color w:val="000000" w:themeColor="text1"/>
        </w:rPr>
        <w:t>sezonow</w:t>
      </w:r>
      <w:r w:rsidR="00F83C05" w:rsidRPr="00DE771F">
        <w:rPr>
          <w:color w:val="000000" w:themeColor="text1"/>
        </w:rPr>
        <w:t>ej</w:t>
      </w:r>
      <w:r w:rsidR="00AF200E" w:rsidRPr="00DE771F">
        <w:rPr>
          <w:color w:val="000000" w:themeColor="text1"/>
        </w:rPr>
        <w:t xml:space="preserve"> </w:t>
      </w:r>
      <w:r w:rsidR="00F83C05" w:rsidRPr="00DE771F">
        <w:rPr>
          <w:color w:val="000000" w:themeColor="text1"/>
        </w:rPr>
        <w:t>dzierżawy</w:t>
      </w:r>
      <w:r w:rsidRPr="00DE771F">
        <w:rPr>
          <w:color w:val="000000" w:themeColor="text1"/>
        </w:rPr>
        <w:t xml:space="preserve"> </w:t>
      </w:r>
      <w:r w:rsidR="00586E7C" w:rsidRPr="00DE771F">
        <w:rPr>
          <w:color w:val="000000" w:themeColor="text1"/>
        </w:rPr>
        <w:t>w latach 202</w:t>
      </w:r>
      <w:r w:rsidR="00D56A3B">
        <w:rPr>
          <w:color w:val="000000" w:themeColor="text1"/>
        </w:rPr>
        <w:t>4</w:t>
      </w:r>
      <w:r w:rsidR="00586E7C" w:rsidRPr="00DE771F">
        <w:rPr>
          <w:color w:val="000000" w:themeColor="text1"/>
        </w:rPr>
        <w:t xml:space="preserve"> – 202</w:t>
      </w:r>
      <w:r w:rsidR="00D56A3B">
        <w:rPr>
          <w:color w:val="000000" w:themeColor="text1"/>
        </w:rPr>
        <w:t>6</w:t>
      </w:r>
      <w:r w:rsidR="00586E7C" w:rsidRPr="00DE771F">
        <w:rPr>
          <w:color w:val="000000" w:themeColor="text1"/>
        </w:rPr>
        <w:t xml:space="preserve"> </w:t>
      </w:r>
      <w:r w:rsidR="002B4E23" w:rsidRPr="00DE771F">
        <w:rPr>
          <w:color w:val="000000" w:themeColor="text1"/>
        </w:rPr>
        <w:t xml:space="preserve"> tj. </w:t>
      </w:r>
      <w:r w:rsidR="006E77C7" w:rsidRPr="00DE771F">
        <w:rPr>
          <w:color w:val="000000" w:themeColor="text1"/>
        </w:rPr>
        <w:t xml:space="preserve">          </w:t>
      </w:r>
      <w:r w:rsidRPr="00DE771F">
        <w:rPr>
          <w:color w:val="000000" w:themeColor="text1"/>
        </w:rPr>
        <w:t xml:space="preserve">w </w:t>
      </w:r>
      <w:r w:rsidR="00F83C05" w:rsidRPr="00DE771F">
        <w:rPr>
          <w:color w:val="000000" w:themeColor="text1"/>
        </w:rPr>
        <w:t xml:space="preserve">następujących </w:t>
      </w:r>
      <w:r w:rsidR="00AF200E" w:rsidRPr="00DE771F">
        <w:rPr>
          <w:color w:val="000000" w:themeColor="text1"/>
        </w:rPr>
        <w:t>okresach</w:t>
      </w:r>
      <w:r w:rsidR="0069523D" w:rsidRPr="00DE771F">
        <w:rPr>
          <w:color w:val="000000" w:themeColor="text1"/>
        </w:rPr>
        <w:t>:</w:t>
      </w:r>
    </w:p>
    <w:p w14:paraId="667A2009" w14:textId="43C6336A" w:rsidR="0069523D" w:rsidRPr="00DE771F" w:rsidRDefault="000F690F" w:rsidP="0069523D">
      <w:pPr>
        <w:pStyle w:val="Akapitzlist"/>
        <w:numPr>
          <w:ilvl w:val="0"/>
          <w:numId w:val="25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>od 1</w:t>
      </w:r>
      <w:r w:rsidR="00BC3B1A">
        <w:rPr>
          <w:color w:val="000000" w:themeColor="text1"/>
        </w:rPr>
        <w:t>0</w:t>
      </w:r>
      <w:r w:rsidRPr="00DE771F">
        <w:rPr>
          <w:color w:val="000000" w:themeColor="text1"/>
        </w:rPr>
        <w:t xml:space="preserve"> </w:t>
      </w:r>
      <w:r w:rsidR="008030A0" w:rsidRPr="00DE771F">
        <w:rPr>
          <w:color w:val="000000" w:themeColor="text1"/>
        </w:rPr>
        <w:t>kwietnia</w:t>
      </w:r>
      <w:r w:rsidRPr="00DE771F">
        <w:rPr>
          <w:color w:val="000000" w:themeColor="text1"/>
        </w:rPr>
        <w:t xml:space="preserve"> 202</w:t>
      </w:r>
      <w:r w:rsidR="00D56A3B">
        <w:rPr>
          <w:color w:val="000000" w:themeColor="text1"/>
        </w:rPr>
        <w:t>4</w:t>
      </w:r>
      <w:r w:rsidRPr="00DE771F">
        <w:rPr>
          <w:color w:val="000000" w:themeColor="text1"/>
        </w:rPr>
        <w:t xml:space="preserve"> r. do 31 października 202</w:t>
      </w:r>
      <w:r w:rsidR="00D56A3B">
        <w:rPr>
          <w:color w:val="000000" w:themeColor="text1"/>
        </w:rPr>
        <w:t>4</w:t>
      </w:r>
      <w:r w:rsidRPr="00DE771F">
        <w:rPr>
          <w:color w:val="000000" w:themeColor="text1"/>
        </w:rPr>
        <w:t xml:space="preserve"> r. </w:t>
      </w:r>
    </w:p>
    <w:p w14:paraId="762BF9B2" w14:textId="24BB3013" w:rsidR="000F690F" w:rsidRPr="00DE771F" w:rsidRDefault="002B4E23" w:rsidP="0069523D">
      <w:pPr>
        <w:pStyle w:val="Akapitzlist"/>
        <w:numPr>
          <w:ilvl w:val="0"/>
          <w:numId w:val="25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>od 1 kwietnia 202</w:t>
      </w:r>
      <w:r w:rsidR="00D56A3B">
        <w:rPr>
          <w:color w:val="000000" w:themeColor="text1"/>
        </w:rPr>
        <w:t>5</w:t>
      </w:r>
      <w:r w:rsidRPr="00DE771F">
        <w:rPr>
          <w:color w:val="000000" w:themeColor="text1"/>
        </w:rPr>
        <w:t xml:space="preserve"> r</w:t>
      </w:r>
      <w:r w:rsidR="00247CF5">
        <w:rPr>
          <w:color w:val="000000" w:themeColor="text1"/>
        </w:rPr>
        <w:t>.</w:t>
      </w:r>
      <w:r w:rsidRPr="00DE771F">
        <w:rPr>
          <w:color w:val="000000" w:themeColor="text1"/>
        </w:rPr>
        <w:t xml:space="preserve"> do 31 października 202</w:t>
      </w:r>
      <w:r w:rsidR="00D56A3B">
        <w:rPr>
          <w:color w:val="000000" w:themeColor="text1"/>
        </w:rPr>
        <w:t>5</w:t>
      </w:r>
      <w:r w:rsidR="00247CF5">
        <w:rPr>
          <w:color w:val="000000" w:themeColor="text1"/>
        </w:rPr>
        <w:t xml:space="preserve"> </w:t>
      </w:r>
      <w:r w:rsidRPr="00DE771F">
        <w:rPr>
          <w:color w:val="000000" w:themeColor="text1"/>
        </w:rPr>
        <w:t xml:space="preserve">r. </w:t>
      </w:r>
    </w:p>
    <w:p w14:paraId="1017083F" w14:textId="3CFE431A" w:rsidR="00A140C5" w:rsidRPr="00DE771F" w:rsidRDefault="0069523D" w:rsidP="00A140C5">
      <w:pPr>
        <w:pStyle w:val="Akapitzlist"/>
        <w:numPr>
          <w:ilvl w:val="0"/>
          <w:numId w:val="25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>od 1 kwietnia 202</w:t>
      </w:r>
      <w:r w:rsidR="00D56A3B">
        <w:rPr>
          <w:color w:val="000000" w:themeColor="text1"/>
        </w:rPr>
        <w:t>6</w:t>
      </w:r>
      <w:r w:rsidRPr="00DE771F">
        <w:rPr>
          <w:color w:val="000000" w:themeColor="text1"/>
        </w:rPr>
        <w:t xml:space="preserve"> r. do 31 października 202</w:t>
      </w:r>
      <w:r w:rsidR="00D56A3B">
        <w:rPr>
          <w:color w:val="000000" w:themeColor="text1"/>
        </w:rPr>
        <w:t>6</w:t>
      </w:r>
      <w:r w:rsidRPr="00DE771F">
        <w:rPr>
          <w:color w:val="000000" w:themeColor="text1"/>
        </w:rPr>
        <w:t xml:space="preserve"> r. </w:t>
      </w:r>
    </w:p>
    <w:p w14:paraId="5EA3FFA0" w14:textId="3C3019E6" w:rsidR="00085087" w:rsidRPr="00DE771F" w:rsidRDefault="00085087" w:rsidP="00085087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Warunki korzystania z przedmiotu przetargu określa wzór umowy, stanowiący załącznik </w:t>
      </w:r>
      <w:r w:rsidR="00B601EE" w:rsidRPr="00DE771F">
        <w:rPr>
          <w:color w:val="000000" w:themeColor="text1"/>
        </w:rPr>
        <w:t>nr 2 do Ogłoszenia o przetargu</w:t>
      </w:r>
      <w:r w:rsidRPr="00DE771F">
        <w:rPr>
          <w:color w:val="000000" w:themeColor="text1"/>
        </w:rPr>
        <w:t xml:space="preserve">. Przystępując  do przetargu uczestnik przetargu akceptuje postanowienia wzoru umowy i zobowiązuje się w razie jego wygrania do zawarcia umowy o wskazanej treści. </w:t>
      </w:r>
    </w:p>
    <w:p w14:paraId="54927371" w14:textId="5E65B8C7" w:rsidR="00A32E97" w:rsidRDefault="00A32E97" w:rsidP="00A32E97">
      <w:pPr>
        <w:pStyle w:val="Akapitzlist"/>
        <w:ind w:left="1440"/>
        <w:jc w:val="both"/>
        <w:rPr>
          <w:color w:val="000000" w:themeColor="text1"/>
        </w:rPr>
      </w:pPr>
    </w:p>
    <w:p w14:paraId="7F6E92BD" w14:textId="500064CE" w:rsidR="005F2F10" w:rsidRDefault="005F2F10" w:rsidP="00A32E97">
      <w:pPr>
        <w:pStyle w:val="Akapitzlist"/>
        <w:ind w:left="1440"/>
        <w:jc w:val="both"/>
        <w:rPr>
          <w:color w:val="000000" w:themeColor="text1"/>
        </w:rPr>
      </w:pPr>
    </w:p>
    <w:p w14:paraId="3A280E53" w14:textId="77777777" w:rsidR="005F2F10" w:rsidRPr="00DE771F" w:rsidRDefault="005F2F10" w:rsidP="00A32E97">
      <w:pPr>
        <w:pStyle w:val="Akapitzlist"/>
        <w:ind w:left="1440"/>
        <w:jc w:val="both"/>
        <w:rPr>
          <w:color w:val="000000" w:themeColor="text1"/>
        </w:rPr>
      </w:pPr>
    </w:p>
    <w:p w14:paraId="1163997C" w14:textId="77777777" w:rsidR="00A32E97" w:rsidRPr="00DE771F" w:rsidRDefault="00A32E97" w:rsidP="00A32E97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 w:rsidRPr="00DE771F">
        <w:rPr>
          <w:b/>
          <w:color w:val="000000" w:themeColor="text1"/>
        </w:rPr>
        <w:lastRenderedPageBreak/>
        <w:t>Ogłoszenie o przetargu.</w:t>
      </w:r>
    </w:p>
    <w:p w14:paraId="3503DEF2" w14:textId="77777777" w:rsidR="00A32E97" w:rsidRPr="00DE771F" w:rsidRDefault="00A32E97" w:rsidP="00EB3E71">
      <w:pPr>
        <w:pStyle w:val="Akapitzlist"/>
        <w:numPr>
          <w:ilvl w:val="0"/>
          <w:numId w:val="19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Ogłoszenie o przetargu podlega publikacji na stronie internetowej Urzędu Miejskiego </w:t>
      </w:r>
      <w:r w:rsidR="00701B29" w:rsidRPr="00DE771F">
        <w:rPr>
          <w:color w:val="000000" w:themeColor="text1"/>
        </w:rPr>
        <w:br/>
      </w:r>
      <w:r w:rsidRPr="00DE771F">
        <w:rPr>
          <w:color w:val="000000" w:themeColor="text1"/>
        </w:rPr>
        <w:t xml:space="preserve">w Gorlicach pod adresem </w:t>
      </w:r>
      <w:r w:rsidR="00E914A6" w:rsidRPr="00DE771F">
        <w:rPr>
          <w:color w:val="000000" w:themeColor="text1"/>
        </w:rPr>
        <w:t>www.</w:t>
      </w:r>
      <w:r w:rsidRPr="00DE771F">
        <w:rPr>
          <w:color w:val="000000" w:themeColor="text1"/>
        </w:rPr>
        <w:t xml:space="preserve">gorlice.pl i Biuletynie Informacji Publicznej </w:t>
      </w:r>
      <w:r w:rsidR="00832D22" w:rsidRPr="00DE771F">
        <w:rPr>
          <w:color w:val="000000" w:themeColor="text1"/>
        </w:rPr>
        <w:t>Miasta Gorlice.</w:t>
      </w:r>
    </w:p>
    <w:p w14:paraId="708CCCE4" w14:textId="2AEF9340" w:rsidR="00A32E97" w:rsidRPr="00DE771F" w:rsidRDefault="00A32E97" w:rsidP="00EB3E71">
      <w:pPr>
        <w:pStyle w:val="Akapitzlist"/>
        <w:numPr>
          <w:ilvl w:val="0"/>
          <w:numId w:val="19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Ogłoszenie </w:t>
      </w:r>
      <w:r w:rsidR="0050187B" w:rsidRPr="00DE771F">
        <w:rPr>
          <w:color w:val="000000" w:themeColor="text1"/>
        </w:rPr>
        <w:t xml:space="preserve">o przetargu </w:t>
      </w:r>
      <w:r w:rsidR="00F83C05" w:rsidRPr="00DE771F">
        <w:rPr>
          <w:color w:val="000000" w:themeColor="text1"/>
        </w:rPr>
        <w:t>wywiesza się</w:t>
      </w:r>
      <w:r w:rsidR="00ED43AC" w:rsidRPr="00DE771F">
        <w:rPr>
          <w:color w:val="000000" w:themeColor="text1"/>
        </w:rPr>
        <w:t xml:space="preserve"> </w:t>
      </w:r>
      <w:r w:rsidRPr="00DE771F">
        <w:rPr>
          <w:color w:val="000000" w:themeColor="text1"/>
        </w:rPr>
        <w:t>na tablicy ogłoszeń w Urzędzie Miejskim w Gorlicach.</w:t>
      </w:r>
    </w:p>
    <w:p w14:paraId="649D4501" w14:textId="59C4E597" w:rsidR="00A32E97" w:rsidRPr="00DE771F" w:rsidRDefault="004E50C9" w:rsidP="00EB3E71">
      <w:pPr>
        <w:pStyle w:val="Akapitzlist"/>
        <w:numPr>
          <w:ilvl w:val="0"/>
          <w:numId w:val="19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>Informacj</w:t>
      </w:r>
      <w:r w:rsidR="00F366C6">
        <w:rPr>
          <w:color w:val="000000" w:themeColor="text1"/>
        </w:rPr>
        <w:t>ę</w:t>
      </w:r>
      <w:r w:rsidR="00E056A0" w:rsidRPr="00DE771F">
        <w:rPr>
          <w:color w:val="000000" w:themeColor="text1"/>
        </w:rPr>
        <w:t xml:space="preserve"> </w:t>
      </w:r>
      <w:r w:rsidRPr="00DE771F">
        <w:rPr>
          <w:color w:val="000000" w:themeColor="text1"/>
        </w:rPr>
        <w:t>o</w:t>
      </w:r>
      <w:r w:rsidR="00842F67" w:rsidRPr="00DE771F">
        <w:rPr>
          <w:color w:val="000000" w:themeColor="text1"/>
        </w:rPr>
        <w:t xml:space="preserve"> </w:t>
      </w:r>
      <w:r w:rsidR="00E056A0" w:rsidRPr="00DE771F">
        <w:rPr>
          <w:color w:val="000000" w:themeColor="text1"/>
        </w:rPr>
        <w:t>ogłos</w:t>
      </w:r>
      <w:r w:rsidR="00614BAF" w:rsidRPr="00DE771F">
        <w:rPr>
          <w:color w:val="000000" w:themeColor="text1"/>
        </w:rPr>
        <w:t>zen</w:t>
      </w:r>
      <w:r w:rsidRPr="00DE771F">
        <w:rPr>
          <w:color w:val="000000" w:themeColor="text1"/>
        </w:rPr>
        <w:t xml:space="preserve">iu </w:t>
      </w:r>
      <w:r w:rsidR="00614BAF" w:rsidRPr="00DE771F">
        <w:rPr>
          <w:color w:val="000000" w:themeColor="text1"/>
        </w:rPr>
        <w:t xml:space="preserve">przetargu </w:t>
      </w:r>
      <w:r w:rsidR="00F83C05" w:rsidRPr="00DE771F">
        <w:rPr>
          <w:color w:val="000000" w:themeColor="text1"/>
        </w:rPr>
        <w:t>podaje się</w:t>
      </w:r>
      <w:r w:rsidR="00586E7C" w:rsidRPr="00DE771F">
        <w:rPr>
          <w:color w:val="000000" w:themeColor="text1"/>
        </w:rPr>
        <w:t xml:space="preserve"> </w:t>
      </w:r>
      <w:r w:rsidR="00E056A0" w:rsidRPr="00DE771F">
        <w:rPr>
          <w:color w:val="000000" w:themeColor="text1"/>
        </w:rPr>
        <w:t>do publicznej wiadomości w prasie lokalnej.</w:t>
      </w:r>
    </w:p>
    <w:p w14:paraId="006D3313" w14:textId="77777777" w:rsidR="00E056A0" w:rsidRPr="00DE771F" w:rsidRDefault="00E056A0" w:rsidP="00E056A0">
      <w:pPr>
        <w:pStyle w:val="Akapitzlist"/>
        <w:jc w:val="both"/>
        <w:rPr>
          <w:color w:val="000000" w:themeColor="text1"/>
        </w:rPr>
      </w:pPr>
    </w:p>
    <w:p w14:paraId="784D0F1B" w14:textId="77777777" w:rsidR="00E056A0" w:rsidRPr="00DE771F" w:rsidRDefault="00E056A0" w:rsidP="00E056A0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 w:rsidRPr="00DE771F">
        <w:rPr>
          <w:b/>
          <w:color w:val="000000" w:themeColor="text1"/>
        </w:rPr>
        <w:t>Warunki i zasady uczestnictwa w przetargu.</w:t>
      </w:r>
    </w:p>
    <w:p w14:paraId="3F496949" w14:textId="25AF30C4" w:rsidR="00E056A0" w:rsidRPr="00DE771F" w:rsidRDefault="00E056A0" w:rsidP="003F1EB8">
      <w:pPr>
        <w:pStyle w:val="Akapitzlist"/>
        <w:numPr>
          <w:ilvl w:val="0"/>
          <w:numId w:val="20"/>
        </w:numPr>
        <w:ind w:left="851" w:hanging="502"/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W przetargu mogą brać udział osoby fizyczne i prawne </w:t>
      </w:r>
      <w:r w:rsidR="0085388C" w:rsidRPr="00DE771F">
        <w:rPr>
          <w:color w:val="000000" w:themeColor="text1"/>
        </w:rPr>
        <w:t xml:space="preserve">oraz jednostki organizacyjne nieposiadające osobowości prawnej, </w:t>
      </w:r>
      <w:r w:rsidRPr="00DE771F">
        <w:rPr>
          <w:color w:val="000000" w:themeColor="text1"/>
        </w:rPr>
        <w:t>które wpłacą wadium w terminie oraz formie okre</w:t>
      </w:r>
      <w:r w:rsidR="002D152F" w:rsidRPr="00DE771F">
        <w:rPr>
          <w:color w:val="000000" w:themeColor="text1"/>
        </w:rPr>
        <w:t>ślonej w ogłoszeniu o przetargu</w:t>
      </w:r>
      <w:r w:rsidRPr="00DE771F">
        <w:rPr>
          <w:color w:val="000000" w:themeColor="text1"/>
        </w:rPr>
        <w:t>.</w:t>
      </w:r>
    </w:p>
    <w:p w14:paraId="7E58D8E0" w14:textId="77777777" w:rsidR="00E056A0" w:rsidRPr="00DE771F" w:rsidRDefault="00E056A0" w:rsidP="00EB3E71">
      <w:pPr>
        <w:pStyle w:val="Akapitzlist"/>
        <w:numPr>
          <w:ilvl w:val="0"/>
          <w:numId w:val="20"/>
        </w:numPr>
        <w:ind w:left="851" w:hanging="502"/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Wadium zwraca się niezwłocznie, jednak nie później niż przed upływem 3 dni </w:t>
      </w:r>
      <w:r w:rsidR="00842F67" w:rsidRPr="00DE771F">
        <w:rPr>
          <w:color w:val="000000" w:themeColor="text1"/>
        </w:rPr>
        <w:t xml:space="preserve">roboczych </w:t>
      </w:r>
      <w:r w:rsidRPr="00DE771F">
        <w:rPr>
          <w:color w:val="000000" w:themeColor="text1"/>
        </w:rPr>
        <w:t>od dnia poinformowania o zamknięciu, odwołaniu, unieważnieniu lub zakończeniu przetargu wynikiem negatywnym z wyjątkiem wadium wniesio</w:t>
      </w:r>
      <w:r w:rsidR="00842F67" w:rsidRPr="00DE771F">
        <w:rPr>
          <w:color w:val="000000" w:themeColor="text1"/>
        </w:rPr>
        <w:t>nego przez uczestnika przetargu, k</w:t>
      </w:r>
      <w:r w:rsidRPr="00DE771F">
        <w:rPr>
          <w:color w:val="000000" w:themeColor="text1"/>
        </w:rPr>
        <w:t>tóry przetarg  wygrał.</w:t>
      </w:r>
    </w:p>
    <w:p w14:paraId="318514E5" w14:textId="77777777" w:rsidR="00E056A0" w:rsidRPr="00DE771F" w:rsidRDefault="00E056A0" w:rsidP="00EB3E71">
      <w:pPr>
        <w:pStyle w:val="Akapitzlist"/>
        <w:numPr>
          <w:ilvl w:val="0"/>
          <w:numId w:val="20"/>
        </w:numPr>
        <w:ind w:left="851" w:hanging="502"/>
        <w:jc w:val="both"/>
        <w:rPr>
          <w:color w:val="000000" w:themeColor="text1"/>
        </w:rPr>
      </w:pPr>
      <w:r w:rsidRPr="00DE771F">
        <w:rPr>
          <w:color w:val="000000" w:themeColor="text1"/>
        </w:rPr>
        <w:t>Wniesione wadium pełni  funkcję kaucji gwarancyjnej. Wadium wpłacone przez uczestnika przetargu, który wygrał przetarg nie podlega zwrotowi i zalicza się je na poczet ceny czynszu dzierżawnego.</w:t>
      </w:r>
    </w:p>
    <w:p w14:paraId="597F510F" w14:textId="77777777" w:rsidR="00E056A0" w:rsidRPr="00DE771F" w:rsidRDefault="00E056A0" w:rsidP="00EB3E71">
      <w:pPr>
        <w:pStyle w:val="Akapitzlist"/>
        <w:numPr>
          <w:ilvl w:val="0"/>
          <w:numId w:val="20"/>
        </w:numPr>
        <w:ind w:left="851" w:hanging="502"/>
        <w:jc w:val="both"/>
        <w:rPr>
          <w:color w:val="000000" w:themeColor="text1"/>
        </w:rPr>
      </w:pPr>
      <w:r w:rsidRPr="00DE771F">
        <w:rPr>
          <w:color w:val="000000" w:themeColor="text1"/>
        </w:rPr>
        <w:t>Jeżeli osoba wyłoniona w przetargu jako dzierżawca nieruchomości nie stawi się bez usprawiedliwienia na wezwanie organizatora przetargu w oznaczonym dniu i godzinie</w:t>
      </w:r>
      <w:r w:rsidR="00842F67" w:rsidRPr="00DE771F">
        <w:rPr>
          <w:color w:val="000000" w:themeColor="text1"/>
        </w:rPr>
        <w:t xml:space="preserve"> celem podpisania umowy dzierżawy</w:t>
      </w:r>
      <w:r w:rsidRPr="00DE771F">
        <w:rPr>
          <w:color w:val="000000" w:themeColor="text1"/>
        </w:rPr>
        <w:t>, wpłacone wadium podlega przepadkowi.</w:t>
      </w:r>
    </w:p>
    <w:p w14:paraId="04558B50" w14:textId="77777777" w:rsidR="00E056A0" w:rsidRPr="00DE771F" w:rsidRDefault="00800B99" w:rsidP="00EB3E71">
      <w:pPr>
        <w:pStyle w:val="Akapitzlist"/>
        <w:numPr>
          <w:ilvl w:val="0"/>
          <w:numId w:val="20"/>
        </w:numPr>
        <w:ind w:left="851" w:hanging="502"/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W przetargu nie mogą uczestniczyć osoby wchodzące w skład Komisji przetargowej oraz osoby bliskie tym osobom, a także osoby pozostające z członkami Komisji przetargowej </w:t>
      </w:r>
      <w:r w:rsidR="00B62C62" w:rsidRPr="00DE771F">
        <w:rPr>
          <w:color w:val="000000" w:themeColor="text1"/>
        </w:rPr>
        <w:br/>
      </w:r>
      <w:r w:rsidRPr="00DE771F">
        <w:rPr>
          <w:color w:val="000000" w:themeColor="text1"/>
        </w:rPr>
        <w:t xml:space="preserve">w takim stosunku prawnym lub faktycznym, który mógłby budzić uzasadnione wątpliwości co do bezstronności członka Komisji. </w:t>
      </w:r>
    </w:p>
    <w:p w14:paraId="60CE2DE3" w14:textId="748B868D" w:rsidR="00800B99" w:rsidRPr="00DE771F" w:rsidRDefault="00C25460" w:rsidP="00EB3E71">
      <w:pPr>
        <w:pStyle w:val="Akapitzlist"/>
        <w:numPr>
          <w:ilvl w:val="0"/>
          <w:numId w:val="20"/>
        </w:numPr>
        <w:ind w:left="851" w:hanging="502"/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Uczestnik przetargu (pełnomocnik) zobowiązany jest przedłożyć Komisji przetargowej dowód wpłaty wadium, dowód tożsamości, złożyć oświadczenie o zapoznaniu się </w:t>
      </w:r>
      <w:r w:rsidR="00701B29" w:rsidRPr="00DE771F">
        <w:rPr>
          <w:color w:val="000000" w:themeColor="text1"/>
        </w:rPr>
        <w:br/>
      </w:r>
      <w:r w:rsidRPr="00DE771F">
        <w:rPr>
          <w:color w:val="000000" w:themeColor="text1"/>
        </w:rPr>
        <w:t xml:space="preserve">z </w:t>
      </w:r>
      <w:r w:rsidR="00F83C05" w:rsidRPr="00DE771F">
        <w:rPr>
          <w:color w:val="000000" w:themeColor="text1"/>
        </w:rPr>
        <w:t>warunkami przetargu zawartymi w ogłoszeniu</w:t>
      </w:r>
      <w:bookmarkStart w:id="0" w:name="_Hlk61864044"/>
      <w:r w:rsidR="00F83C05" w:rsidRPr="00DE771F">
        <w:rPr>
          <w:color w:val="000000" w:themeColor="text1"/>
        </w:rPr>
        <w:t>,</w:t>
      </w:r>
      <w:r w:rsidRPr="00DE771F">
        <w:rPr>
          <w:color w:val="000000" w:themeColor="text1"/>
        </w:rPr>
        <w:t xml:space="preserve"> regulaminem przetargu</w:t>
      </w:r>
      <w:bookmarkEnd w:id="0"/>
      <w:r w:rsidR="00F83C05" w:rsidRPr="00DE771F">
        <w:rPr>
          <w:color w:val="000000" w:themeColor="text1"/>
        </w:rPr>
        <w:t xml:space="preserve">, ze stanem faktycznym i prawnym nieruchomości będącej przedmiotem dzierżawy oraz </w:t>
      </w:r>
      <w:r w:rsidR="006E77C7" w:rsidRPr="00DE771F">
        <w:rPr>
          <w:color w:val="000000" w:themeColor="text1"/>
        </w:rPr>
        <w:t xml:space="preserve">                                   z </w:t>
      </w:r>
      <w:r w:rsidR="00F83C05" w:rsidRPr="00DE771F">
        <w:rPr>
          <w:color w:val="000000" w:themeColor="text1"/>
        </w:rPr>
        <w:t>zagospodarowaniem terenu, jak również projektem umowy dzierżawy.</w:t>
      </w:r>
    </w:p>
    <w:p w14:paraId="60C355A6" w14:textId="77777777" w:rsidR="00C25460" w:rsidRPr="00DE771F" w:rsidRDefault="00C25460" w:rsidP="00EB3E71">
      <w:pPr>
        <w:pStyle w:val="Akapitzlist"/>
        <w:numPr>
          <w:ilvl w:val="0"/>
          <w:numId w:val="20"/>
        </w:numPr>
        <w:ind w:left="851" w:hanging="502"/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Osoby </w:t>
      </w:r>
      <w:r w:rsidR="0085388C" w:rsidRPr="00DE771F">
        <w:rPr>
          <w:color w:val="000000" w:themeColor="text1"/>
        </w:rPr>
        <w:t xml:space="preserve">działające w imieniu osób </w:t>
      </w:r>
      <w:r w:rsidRPr="00DE771F">
        <w:rPr>
          <w:color w:val="000000" w:themeColor="text1"/>
        </w:rPr>
        <w:t>prawn</w:t>
      </w:r>
      <w:r w:rsidR="0085388C" w:rsidRPr="00DE771F">
        <w:rPr>
          <w:color w:val="000000" w:themeColor="text1"/>
        </w:rPr>
        <w:t>ych</w:t>
      </w:r>
      <w:r w:rsidRPr="00DE771F">
        <w:rPr>
          <w:color w:val="000000" w:themeColor="text1"/>
        </w:rPr>
        <w:t xml:space="preserve"> i </w:t>
      </w:r>
      <w:r w:rsidR="00614BAF" w:rsidRPr="00DE771F">
        <w:rPr>
          <w:color w:val="000000" w:themeColor="text1"/>
        </w:rPr>
        <w:t>jednos</w:t>
      </w:r>
      <w:r w:rsidR="0085388C" w:rsidRPr="00DE771F">
        <w:rPr>
          <w:color w:val="000000" w:themeColor="text1"/>
        </w:rPr>
        <w:t>tek</w:t>
      </w:r>
      <w:r w:rsidR="00614BAF" w:rsidRPr="00DE771F">
        <w:rPr>
          <w:color w:val="000000" w:themeColor="text1"/>
        </w:rPr>
        <w:t xml:space="preserve"> organizacyjn</w:t>
      </w:r>
      <w:r w:rsidR="0085388C" w:rsidRPr="00DE771F">
        <w:rPr>
          <w:color w:val="000000" w:themeColor="text1"/>
        </w:rPr>
        <w:t>ych</w:t>
      </w:r>
      <w:r w:rsidR="00614BAF" w:rsidRPr="00DE771F">
        <w:rPr>
          <w:color w:val="000000" w:themeColor="text1"/>
        </w:rPr>
        <w:t xml:space="preserve"> nieposiadając</w:t>
      </w:r>
      <w:r w:rsidR="0085388C" w:rsidRPr="00DE771F">
        <w:rPr>
          <w:color w:val="000000" w:themeColor="text1"/>
        </w:rPr>
        <w:t>ych</w:t>
      </w:r>
      <w:r w:rsidR="00614BAF" w:rsidRPr="00DE771F">
        <w:rPr>
          <w:color w:val="000000" w:themeColor="text1"/>
        </w:rPr>
        <w:t xml:space="preserve"> osobowości prawnej</w:t>
      </w:r>
      <w:r w:rsidRPr="00DE771F">
        <w:rPr>
          <w:color w:val="000000" w:themeColor="text1"/>
        </w:rPr>
        <w:t xml:space="preserve"> winny przedstawić Komisji przetargowej aktualny wypis z właściwego rejestru oraz upoważnienie notarialne udzielone przez organ przedstawicielski</w:t>
      </w:r>
      <w:r w:rsidR="007D50AB" w:rsidRPr="00DE771F">
        <w:rPr>
          <w:color w:val="000000" w:themeColor="text1"/>
        </w:rPr>
        <w:t>.</w:t>
      </w:r>
    </w:p>
    <w:p w14:paraId="559D3974" w14:textId="66C114C8" w:rsidR="00F83C05" w:rsidRPr="00DE771F" w:rsidRDefault="002E19FD" w:rsidP="00F83C05">
      <w:pPr>
        <w:pStyle w:val="Akapitzlist"/>
        <w:numPr>
          <w:ilvl w:val="0"/>
          <w:numId w:val="24"/>
        </w:numPr>
        <w:ind w:left="1134"/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Jeżeli uczestnik przetargu jest reprezentowany przez pełnomocnika </w:t>
      </w:r>
      <w:r w:rsidR="00F83C05" w:rsidRPr="00DE771F">
        <w:rPr>
          <w:rFonts w:cstheme="minorHAnsi"/>
          <w:color w:val="000000" w:themeColor="text1"/>
        </w:rPr>
        <w:t>konieczne jest przedłożenie oryginału pełnomocnictwa</w:t>
      </w:r>
      <w:r w:rsidR="00F83C05" w:rsidRPr="00DE771F">
        <w:rPr>
          <w:color w:val="000000" w:themeColor="text1"/>
        </w:rPr>
        <w:t xml:space="preserve"> z podpisem notarialnie poświadczonym, upoważniającego do działania na każdym etapie postępowania przetargowego. Wymóg poświadczenia podpisu zgodnie ze zdaniem poprzednim nie dotyczy sytuacji, gdy pełnomocnikiem jest adwokat lub radca prawny. </w:t>
      </w:r>
    </w:p>
    <w:p w14:paraId="2D8714D6" w14:textId="0BB206DD" w:rsidR="002E19FD" w:rsidRPr="00DE771F" w:rsidRDefault="002E19FD" w:rsidP="00EB3E71">
      <w:pPr>
        <w:pStyle w:val="Akapitzlist"/>
        <w:numPr>
          <w:ilvl w:val="0"/>
          <w:numId w:val="20"/>
        </w:numPr>
        <w:ind w:left="851" w:hanging="502"/>
        <w:jc w:val="both"/>
        <w:rPr>
          <w:color w:val="000000" w:themeColor="text1"/>
        </w:rPr>
      </w:pPr>
      <w:r w:rsidRPr="00DE771F">
        <w:rPr>
          <w:color w:val="000000" w:themeColor="text1"/>
        </w:rPr>
        <w:t>W przypadku osób pozostających w związku małżeńskim, w którym obowiązuje ustrój wspó</w:t>
      </w:r>
      <w:r w:rsidR="00842F67" w:rsidRPr="00DE771F">
        <w:rPr>
          <w:color w:val="000000" w:themeColor="text1"/>
        </w:rPr>
        <w:t>lności</w:t>
      </w:r>
      <w:r w:rsidRPr="00DE771F">
        <w:rPr>
          <w:color w:val="000000" w:themeColor="text1"/>
        </w:rPr>
        <w:t xml:space="preserve"> majątkowej konieczna jest obecność dwojga małżonków lub jednego z </w:t>
      </w:r>
      <w:r w:rsidR="00FF0F65" w:rsidRPr="00DE771F">
        <w:rPr>
          <w:color w:val="000000" w:themeColor="text1"/>
        </w:rPr>
        <w:t>nich posiadającego pisemne oświadczenie małżonka o wyrażeniu zgody na zawarcie umowy dzierżawy nieruchomości będącej przedmiotem przetargu po cenie wylicytowanej przez współmałżonka przystępującego do przetargu</w:t>
      </w:r>
      <w:r w:rsidRPr="00DE771F">
        <w:rPr>
          <w:color w:val="000000" w:themeColor="text1"/>
        </w:rPr>
        <w:t>.</w:t>
      </w:r>
    </w:p>
    <w:p w14:paraId="3237223F" w14:textId="025C1A52" w:rsidR="008030A0" w:rsidRPr="00DE771F" w:rsidRDefault="008030A0" w:rsidP="008030A0">
      <w:pPr>
        <w:pStyle w:val="Akapitzlist"/>
        <w:numPr>
          <w:ilvl w:val="0"/>
          <w:numId w:val="20"/>
        </w:numPr>
        <w:ind w:left="851" w:hanging="502"/>
        <w:jc w:val="both"/>
        <w:rPr>
          <w:color w:val="000000" w:themeColor="text1"/>
        </w:rPr>
      </w:pPr>
      <w:r w:rsidRPr="00DE771F">
        <w:rPr>
          <w:rFonts w:cstheme="minorHAnsi"/>
          <w:color w:val="000000" w:themeColor="text1"/>
        </w:rPr>
        <w:t>Jeżeli oferent na dzień przetargu prowadzi działalność gospodarczą – okazanie do wglądu aktualnego potwierdzenia aktywnego wpisu do Centralnej Ewidencji Działalności Gospodarczej lub aktualny odpis lub wydruk z KRS</w:t>
      </w:r>
      <w:r w:rsidR="00D56A3B">
        <w:rPr>
          <w:rFonts w:cstheme="minorHAnsi"/>
          <w:color w:val="000000" w:themeColor="text1"/>
        </w:rPr>
        <w:t>.</w:t>
      </w:r>
    </w:p>
    <w:p w14:paraId="08298FD3" w14:textId="77777777" w:rsidR="00C25460" w:rsidRPr="00DE771F" w:rsidRDefault="00C25460" w:rsidP="00EB3E71">
      <w:pPr>
        <w:pStyle w:val="Akapitzlist"/>
        <w:numPr>
          <w:ilvl w:val="0"/>
          <w:numId w:val="20"/>
        </w:numPr>
        <w:ind w:left="851" w:hanging="502"/>
        <w:jc w:val="both"/>
        <w:rPr>
          <w:color w:val="000000" w:themeColor="text1"/>
        </w:rPr>
      </w:pPr>
      <w:r w:rsidRPr="00DE771F">
        <w:rPr>
          <w:color w:val="000000" w:themeColor="text1"/>
        </w:rPr>
        <w:lastRenderedPageBreak/>
        <w:t>Nieprzedłożenie wymaganych dokumentów skutkować będzie niedopuszczeniem do uczestnictwa w przetargu.</w:t>
      </w:r>
    </w:p>
    <w:p w14:paraId="572CCD6B" w14:textId="77777777" w:rsidR="00C25460" w:rsidRPr="00DE771F" w:rsidRDefault="00C25460" w:rsidP="00C25460">
      <w:pPr>
        <w:pStyle w:val="Akapitzlist"/>
        <w:ind w:left="1440"/>
        <w:jc w:val="both"/>
        <w:rPr>
          <w:color w:val="000000" w:themeColor="text1"/>
        </w:rPr>
      </w:pPr>
    </w:p>
    <w:p w14:paraId="6CD15AA9" w14:textId="77777777" w:rsidR="00C25460" w:rsidRPr="00DE771F" w:rsidRDefault="00C25460" w:rsidP="00C25460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 w:rsidRPr="00DE771F">
        <w:rPr>
          <w:b/>
          <w:color w:val="000000" w:themeColor="text1"/>
        </w:rPr>
        <w:t>Przetarg.</w:t>
      </w:r>
    </w:p>
    <w:p w14:paraId="368FE89A" w14:textId="77777777" w:rsidR="00C25460" w:rsidRPr="00DE771F" w:rsidRDefault="002E19FD" w:rsidP="00EB3E71">
      <w:pPr>
        <w:pStyle w:val="Akapitzlist"/>
        <w:numPr>
          <w:ilvl w:val="0"/>
          <w:numId w:val="21"/>
        </w:numPr>
        <w:ind w:left="851" w:hanging="425"/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Przetarg odbywa się w obecności uczestników przetargu, w terminie i miejscu podanym </w:t>
      </w:r>
      <w:r w:rsidR="00701B29" w:rsidRPr="00DE771F">
        <w:rPr>
          <w:color w:val="000000" w:themeColor="text1"/>
        </w:rPr>
        <w:br/>
      </w:r>
      <w:r w:rsidRPr="00DE771F">
        <w:rPr>
          <w:color w:val="000000" w:themeColor="text1"/>
        </w:rPr>
        <w:t>w ogłoszeniu o przetargu.</w:t>
      </w:r>
    </w:p>
    <w:p w14:paraId="49DB224D" w14:textId="043DB699" w:rsidR="002E19FD" w:rsidRPr="00DE771F" w:rsidRDefault="00995111" w:rsidP="00EB3E71">
      <w:pPr>
        <w:pStyle w:val="Akapitzlist"/>
        <w:numPr>
          <w:ilvl w:val="0"/>
          <w:numId w:val="21"/>
        </w:numPr>
        <w:ind w:left="851" w:hanging="425"/>
        <w:jc w:val="both"/>
        <w:rPr>
          <w:color w:val="000000" w:themeColor="text1"/>
        </w:rPr>
      </w:pPr>
      <w:r w:rsidRPr="00DE771F">
        <w:rPr>
          <w:color w:val="000000" w:themeColor="text1"/>
        </w:rPr>
        <w:t>Komisja  przetargowa dopuszcza do udziału w przetargu tylko tych uczestników, którzy wnieśli wadium w terminie i formie przewidzian</w:t>
      </w:r>
      <w:r w:rsidR="00535314">
        <w:rPr>
          <w:color w:val="000000" w:themeColor="text1"/>
        </w:rPr>
        <w:t>ej</w:t>
      </w:r>
      <w:r w:rsidRPr="00DE771F">
        <w:rPr>
          <w:color w:val="000000" w:themeColor="text1"/>
        </w:rPr>
        <w:t xml:space="preserve"> w ogłoszeniu o przetargu</w:t>
      </w:r>
      <w:r w:rsidR="00535314">
        <w:rPr>
          <w:color w:val="000000" w:themeColor="text1"/>
        </w:rPr>
        <w:t xml:space="preserve"> </w:t>
      </w:r>
      <w:r w:rsidR="005C5741">
        <w:rPr>
          <w:color w:val="000000" w:themeColor="text1"/>
        </w:rPr>
        <w:t>i</w:t>
      </w:r>
      <w:r w:rsidR="00535314">
        <w:rPr>
          <w:color w:val="000000" w:themeColor="text1"/>
        </w:rPr>
        <w:t xml:space="preserve"> przedłożą Komisji wymagane dokumenty.</w:t>
      </w:r>
    </w:p>
    <w:p w14:paraId="76BFD350" w14:textId="77777777" w:rsidR="00995111" w:rsidRPr="00DE771F" w:rsidRDefault="00995111" w:rsidP="00EB3E71">
      <w:pPr>
        <w:pStyle w:val="Akapitzlist"/>
        <w:numPr>
          <w:ilvl w:val="0"/>
          <w:numId w:val="21"/>
        </w:numPr>
        <w:ind w:left="851" w:hanging="425"/>
        <w:jc w:val="both"/>
        <w:rPr>
          <w:color w:val="000000" w:themeColor="text1"/>
        </w:rPr>
      </w:pPr>
      <w:r w:rsidRPr="00DE771F">
        <w:rPr>
          <w:color w:val="000000" w:themeColor="text1"/>
        </w:rPr>
        <w:t>Uczestnik przetargu, który spóźni się na otwarcie przetargu, nie zostanie dopuszczony do licytacji.</w:t>
      </w:r>
    </w:p>
    <w:p w14:paraId="381AA11E" w14:textId="77777777" w:rsidR="004D22A6" w:rsidRPr="00DE771F" w:rsidRDefault="00995111" w:rsidP="00EB3E71">
      <w:pPr>
        <w:pStyle w:val="Akapitzlist"/>
        <w:numPr>
          <w:ilvl w:val="0"/>
          <w:numId w:val="21"/>
        </w:numPr>
        <w:ind w:left="851" w:hanging="425"/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Przetarg otwiera i prowadzi Przewodniczący Komisji, przekazując uczestnikom informacje </w:t>
      </w:r>
      <w:r w:rsidR="00701B29" w:rsidRPr="00DE771F">
        <w:rPr>
          <w:color w:val="000000" w:themeColor="text1"/>
        </w:rPr>
        <w:br/>
      </w:r>
      <w:r w:rsidRPr="00DE771F">
        <w:rPr>
          <w:color w:val="000000" w:themeColor="text1"/>
        </w:rPr>
        <w:t xml:space="preserve">o danych wymienionych w wykazie o przeznaczeniu </w:t>
      </w:r>
      <w:r w:rsidR="00810618" w:rsidRPr="00DE771F">
        <w:rPr>
          <w:color w:val="000000" w:themeColor="text1"/>
        </w:rPr>
        <w:t>nieruchomości</w:t>
      </w:r>
      <w:r w:rsidRPr="00DE771F">
        <w:rPr>
          <w:color w:val="000000" w:themeColor="text1"/>
        </w:rPr>
        <w:t xml:space="preserve"> do dzierżawy, podaje stawkę wywoławczą czynszu dzierżawnego, informuje o skutkach u</w:t>
      </w:r>
      <w:r w:rsidR="004D22A6" w:rsidRPr="00DE771F">
        <w:rPr>
          <w:color w:val="000000" w:themeColor="text1"/>
        </w:rPr>
        <w:t xml:space="preserve">chylenia się od zawarcia umowy oraz podaje do wiadomości imiona i nazwiska </w:t>
      </w:r>
      <w:r w:rsidR="00614BAF" w:rsidRPr="00DE771F">
        <w:rPr>
          <w:color w:val="000000" w:themeColor="text1"/>
        </w:rPr>
        <w:t>osób fizycznych lub nazwy osób prawnych oraz jednostek organizacyjnych nieposiadających osobowości prawnej,</w:t>
      </w:r>
      <w:r w:rsidR="004D22A6" w:rsidRPr="00DE771F">
        <w:rPr>
          <w:color w:val="000000" w:themeColor="text1"/>
        </w:rPr>
        <w:t xml:space="preserve"> które wpłaciły wadium i zostały dopuszczone do przetargu.</w:t>
      </w:r>
    </w:p>
    <w:p w14:paraId="70A3DBE1" w14:textId="77777777" w:rsidR="004D22A6" w:rsidRPr="00DE771F" w:rsidRDefault="004D22A6" w:rsidP="00EB3E71">
      <w:pPr>
        <w:pStyle w:val="Akapitzlist"/>
        <w:numPr>
          <w:ilvl w:val="0"/>
          <w:numId w:val="21"/>
        </w:numPr>
        <w:ind w:left="851" w:hanging="425"/>
        <w:jc w:val="both"/>
        <w:rPr>
          <w:color w:val="000000" w:themeColor="text1"/>
        </w:rPr>
      </w:pPr>
      <w:r w:rsidRPr="00DE771F">
        <w:rPr>
          <w:color w:val="000000" w:themeColor="text1"/>
        </w:rPr>
        <w:t>Licytacja odbywa się poprzez podniesienie ręki osoby biorącej udział w przetargu oraz podanie oferowanej ceny czynszu, będącej powiększeniem stawki wywoławczej o co najmniej jedno postąpienie.</w:t>
      </w:r>
    </w:p>
    <w:p w14:paraId="59373ABA" w14:textId="77777777" w:rsidR="004D22A6" w:rsidRPr="00DE771F" w:rsidRDefault="004D22A6" w:rsidP="00EB3E71">
      <w:pPr>
        <w:pStyle w:val="Akapitzlist"/>
        <w:numPr>
          <w:ilvl w:val="0"/>
          <w:numId w:val="21"/>
        </w:numPr>
        <w:ind w:left="851" w:hanging="425"/>
        <w:jc w:val="both"/>
        <w:rPr>
          <w:color w:val="000000" w:themeColor="text1"/>
        </w:rPr>
      </w:pPr>
      <w:r w:rsidRPr="00DE771F">
        <w:rPr>
          <w:color w:val="000000" w:themeColor="text1"/>
        </w:rPr>
        <w:t>O wysokości postąpienia decyduj</w:t>
      </w:r>
      <w:r w:rsidR="008A68C2" w:rsidRPr="00DE771F">
        <w:rPr>
          <w:color w:val="000000" w:themeColor="text1"/>
        </w:rPr>
        <w:t>e</w:t>
      </w:r>
      <w:r w:rsidRPr="00DE771F">
        <w:rPr>
          <w:color w:val="000000" w:themeColor="text1"/>
        </w:rPr>
        <w:t xml:space="preserve"> </w:t>
      </w:r>
      <w:r w:rsidR="008A68C2" w:rsidRPr="00DE771F">
        <w:rPr>
          <w:color w:val="000000" w:themeColor="text1"/>
        </w:rPr>
        <w:t>Komisja przetargowa biorąc pod uwagę wnioski uczestników przetargu</w:t>
      </w:r>
      <w:r w:rsidRPr="00DE771F">
        <w:rPr>
          <w:color w:val="000000" w:themeColor="text1"/>
        </w:rPr>
        <w:t xml:space="preserve">, z tym że postąpienie nie może wynosić mniej </w:t>
      </w:r>
      <w:r w:rsidR="00842F67" w:rsidRPr="00DE771F">
        <w:rPr>
          <w:color w:val="000000" w:themeColor="text1"/>
        </w:rPr>
        <w:t>niż</w:t>
      </w:r>
      <w:r w:rsidRPr="00DE771F">
        <w:rPr>
          <w:color w:val="000000" w:themeColor="text1"/>
        </w:rPr>
        <w:t xml:space="preserve"> 1 % ceny wywoławczej, z zaokrągleniem do pełnych dziesiątek groszy.</w:t>
      </w:r>
      <w:r w:rsidR="00B27C2C" w:rsidRPr="00DE771F">
        <w:rPr>
          <w:color w:val="000000" w:themeColor="text1"/>
        </w:rPr>
        <w:t xml:space="preserve"> Wysokość postąpienia jest ogłaszana uczestnikom przed rozpoczęciem licytacji. </w:t>
      </w:r>
    </w:p>
    <w:p w14:paraId="36D4D24E" w14:textId="77777777" w:rsidR="004D22A6" w:rsidRPr="00DE771F" w:rsidRDefault="004D22A6" w:rsidP="00EB3E71">
      <w:pPr>
        <w:pStyle w:val="Akapitzlist"/>
        <w:numPr>
          <w:ilvl w:val="0"/>
          <w:numId w:val="21"/>
        </w:numPr>
        <w:ind w:left="851" w:hanging="425"/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Przewodniczący Komisji informuje </w:t>
      </w:r>
      <w:r w:rsidR="00770168" w:rsidRPr="00DE771F">
        <w:rPr>
          <w:color w:val="000000" w:themeColor="text1"/>
        </w:rPr>
        <w:t xml:space="preserve">uczestników przetargu, że po trzecim wywołaniu najwyższej zaoferowanej ceny dalsze postąpienia nie zostaną przyjęte. </w:t>
      </w:r>
    </w:p>
    <w:p w14:paraId="1D94C0EC" w14:textId="77777777" w:rsidR="008D37A0" w:rsidRPr="00DE771F" w:rsidRDefault="00770168" w:rsidP="00EB3E71">
      <w:pPr>
        <w:pStyle w:val="Akapitzlist"/>
        <w:numPr>
          <w:ilvl w:val="0"/>
          <w:numId w:val="21"/>
        </w:numPr>
        <w:ind w:left="851" w:hanging="425"/>
        <w:jc w:val="both"/>
        <w:rPr>
          <w:color w:val="000000" w:themeColor="text1"/>
        </w:rPr>
      </w:pPr>
      <w:r w:rsidRPr="00DE771F">
        <w:rPr>
          <w:color w:val="000000" w:themeColor="text1"/>
        </w:rPr>
        <w:t>Przetarg jest waż</w:t>
      </w:r>
      <w:r w:rsidR="008D37A0" w:rsidRPr="00DE771F">
        <w:rPr>
          <w:color w:val="000000" w:themeColor="text1"/>
        </w:rPr>
        <w:t xml:space="preserve">ny </w:t>
      </w:r>
      <w:r w:rsidR="00842F67" w:rsidRPr="00DE771F">
        <w:rPr>
          <w:color w:val="000000" w:themeColor="text1"/>
        </w:rPr>
        <w:t>bez</w:t>
      </w:r>
      <w:r w:rsidR="008D37A0" w:rsidRPr="00DE771F">
        <w:rPr>
          <w:color w:val="000000" w:themeColor="text1"/>
        </w:rPr>
        <w:t xml:space="preserve"> względu na liczbę uczestników, jeżeli chociaż jeden uczestnik zaoferował co najmniej jedno postąpienie powyżej ceny wywoławczej.</w:t>
      </w:r>
    </w:p>
    <w:p w14:paraId="6EB9D541" w14:textId="77777777" w:rsidR="008D37A0" w:rsidRPr="00DE771F" w:rsidRDefault="008D37A0" w:rsidP="00EB3E71">
      <w:pPr>
        <w:pStyle w:val="Akapitzlist"/>
        <w:numPr>
          <w:ilvl w:val="0"/>
          <w:numId w:val="21"/>
        </w:numPr>
        <w:ind w:left="851" w:hanging="425"/>
        <w:jc w:val="both"/>
        <w:rPr>
          <w:color w:val="000000" w:themeColor="text1"/>
        </w:rPr>
      </w:pPr>
      <w:r w:rsidRPr="00DE771F">
        <w:rPr>
          <w:color w:val="000000" w:themeColor="text1"/>
        </w:rPr>
        <w:t>Cena osiągnięta w przetargu stanowi wysokość czynszu miesięcznego</w:t>
      </w:r>
      <w:r w:rsidR="004066EB" w:rsidRPr="00DE771F">
        <w:rPr>
          <w:color w:val="000000" w:themeColor="text1"/>
        </w:rPr>
        <w:t xml:space="preserve"> netto</w:t>
      </w:r>
      <w:r w:rsidRPr="00DE771F">
        <w:rPr>
          <w:color w:val="000000" w:themeColor="text1"/>
        </w:rPr>
        <w:t xml:space="preserve"> za jeden metr kwadratowy</w:t>
      </w:r>
      <w:r w:rsidR="00FB575B" w:rsidRPr="00DE771F">
        <w:rPr>
          <w:color w:val="000000" w:themeColor="text1"/>
        </w:rPr>
        <w:t xml:space="preserve"> gruntu</w:t>
      </w:r>
      <w:r w:rsidR="004066EB" w:rsidRPr="00DE771F">
        <w:rPr>
          <w:color w:val="000000" w:themeColor="text1"/>
        </w:rPr>
        <w:t>.</w:t>
      </w:r>
    </w:p>
    <w:p w14:paraId="6A370F4E" w14:textId="1139A560" w:rsidR="00742EE6" w:rsidRPr="00DE771F" w:rsidRDefault="00742EE6" w:rsidP="00EB3E71">
      <w:pPr>
        <w:pStyle w:val="Akapitzlist"/>
        <w:numPr>
          <w:ilvl w:val="0"/>
          <w:numId w:val="21"/>
        </w:numPr>
        <w:ind w:left="851" w:hanging="425"/>
        <w:jc w:val="both"/>
        <w:rPr>
          <w:color w:val="000000" w:themeColor="text1"/>
        </w:rPr>
      </w:pPr>
      <w:r w:rsidRPr="00DE771F">
        <w:rPr>
          <w:color w:val="000000" w:themeColor="text1"/>
        </w:rPr>
        <w:t>Wylicytowana stawka czynszu nie obejmuje wszelkich</w:t>
      </w:r>
      <w:r w:rsidR="00562E37" w:rsidRPr="00DE771F">
        <w:rPr>
          <w:color w:val="000000" w:themeColor="text1"/>
        </w:rPr>
        <w:t xml:space="preserve"> </w:t>
      </w:r>
      <w:r w:rsidRPr="00DE771F">
        <w:rPr>
          <w:color w:val="000000" w:themeColor="text1"/>
        </w:rPr>
        <w:t xml:space="preserve">kosztów związanych </w:t>
      </w:r>
      <w:r w:rsidR="00701B29" w:rsidRPr="00DE771F">
        <w:rPr>
          <w:color w:val="000000" w:themeColor="text1"/>
        </w:rPr>
        <w:br/>
      </w:r>
      <w:r w:rsidRPr="00DE771F">
        <w:rPr>
          <w:color w:val="000000" w:themeColor="text1"/>
        </w:rPr>
        <w:t xml:space="preserve">z funkcjonowaniem obiektu na dzierżawionym terenie, np. kosztu wywozu śmieci, odprowadzenia ścieków, podatku od nieruchomości oraz innych opłat związanych </w:t>
      </w:r>
      <w:r w:rsidR="00701B29" w:rsidRPr="00DE771F">
        <w:rPr>
          <w:color w:val="000000" w:themeColor="text1"/>
        </w:rPr>
        <w:br/>
      </w:r>
      <w:r w:rsidRPr="00DE771F">
        <w:rPr>
          <w:color w:val="000000" w:themeColor="text1"/>
        </w:rPr>
        <w:t>z prowadzoną działalnością.</w:t>
      </w:r>
      <w:r w:rsidR="00F63A9C" w:rsidRPr="00DE771F">
        <w:rPr>
          <w:color w:val="000000" w:themeColor="text1"/>
        </w:rPr>
        <w:t xml:space="preserve"> Obowiązkiem Dzierżawcy będzie uzyskanie ewentualnie innych wymaganych przepisami decyzji, pozwoleń, uzgodnień, w szczególności wynikających </w:t>
      </w:r>
      <w:r w:rsidR="005C5741">
        <w:rPr>
          <w:color w:val="000000" w:themeColor="text1"/>
        </w:rPr>
        <w:t xml:space="preserve">                 </w:t>
      </w:r>
      <w:r w:rsidR="00F63A9C" w:rsidRPr="00DE771F">
        <w:rPr>
          <w:color w:val="000000" w:themeColor="text1"/>
        </w:rPr>
        <w:t>z Prawa b</w:t>
      </w:r>
      <w:r w:rsidR="00A5677B" w:rsidRPr="00DE771F">
        <w:rPr>
          <w:color w:val="000000" w:themeColor="text1"/>
        </w:rPr>
        <w:t>udowlanego,</w:t>
      </w:r>
      <w:r w:rsidR="005C5741">
        <w:rPr>
          <w:color w:val="000000" w:themeColor="text1"/>
        </w:rPr>
        <w:t xml:space="preserve"> przepisów BHP i </w:t>
      </w:r>
      <w:proofErr w:type="spellStart"/>
      <w:r w:rsidR="005C5741">
        <w:rPr>
          <w:color w:val="000000" w:themeColor="text1"/>
        </w:rPr>
        <w:t>ppoż</w:t>
      </w:r>
      <w:proofErr w:type="spellEnd"/>
      <w:r w:rsidR="005C5741">
        <w:rPr>
          <w:color w:val="000000" w:themeColor="text1"/>
        </w:rPr>
        <w:t xml:space="preserve">, </w:t>
      </w:r>
      <w:r w:rsidR="00A5677B" w:rsidRPr="00DE771F">
        <w:rPr>
          <w:color w:val="000000" w:themeColor="text1"/>
        </w:rPr>
        <w:t xml:space="preserve"> ustawy o ochronie zabytków i opiece nad zabytkami.</w:t>
      </w:r>
    </w:p>
    <w:p w14:paraId="5D53045E" w14:textId="77777777" w:rsidR="004066EB" w:rsidRPr="00DE771F" w:rsidRDefault="004066EB" w:rsidP="00EB3E71">
      <w:pPr>
        <w:pStyle w:val="Akapitzlist"/>
        <w:numPr>
          <w:ilvl w:val="0"/>
          <w:numId w:val="21"/>
        </w:numPr>
        <w:ind w:left="851" w:hanging="425"/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Przetarg uważa się za zakończony wynikiem negatywnym, jeżeli żaden z uczestników przetargu nie zaoferował postąpienia ponad cenę wywoławczą miesięcznego </w:t>
      </w:r>
      <w:r w:rsidR="00842F67" w:rsidRPr="00DE771F">
        <w:rPr>
          <w:color w:val="000000" w:themeColor="text1"/>
        </w:rPr>
        <w:t>czynszu lub</w:t>
      </w:r>
      <w:r w:rsidRPr="00DE771F">
        <w:rPr>
          <w:color w:val="000000" w:themeColor="text1"/>
        </w:rPr>
        <w:t xml:space="preserve"> gdy nikt do niego nie przystąpił.</w:t>
      </w:r>
    </w:p>
    <w:p w14:paraId="54DB6C9A" w14:textId="77777777" w:rsidR="004066EB" w:rsidRPr="00DE771F" w:rsidRDefault="004066EB" w:rsidP="00EB3E71">
      <w:pPr>
        <w:pStyle w:val="Akapitzlist"/>
        <w:numPr>
          <w:ilvl w:val="0"/>
          <w:numId w:val="21"/>
        </w:numPr>
        <w:ind w:left="851" w:hanging="425"/>
        <w:jc w:val="both"/>
        <w:rPr>
          <w:color w:val="000000" w:themeColor="text1"/>
        </w:rPr>
      </w:pPr>
      <w:r w:rsidRPr="00DE771F">
        <w:rPr>
          <w:color w:val="000000" w:themeColor="text1"/>
        </w:rPr>
        <w:t>Po ustaniu zgłaszania postąpień Przewodniczący Komisji wywołuje trzykrotnie ostatnią najwyższą cenę i zamyka przetarg, a następnie ogłasza imię i nazwisko albo nazwę lub firmę osoby, która wygrała przetarg.</w:t>
      </w:r>
    </w:p>
    <w:p w14:paraId="00E243B7" w14:textId="40A29BD8" w:rsidR="004066EB" w:rsidRPr="00DE771F" w:rsidRDefault="004066EB" w:rsidP="00EB3E71">
      <w:pPr>
        <w:pStyle w:val="Akapitzlist"/>
        <w:numPr>
          <w:ilvl w:val="0"/>
          <w:numId w:val="21"/>
        </w:numPr>
        <w:ind w:left="851" w:hanging="425"/>
        <w:jc w:val="both"/>
        <w:rPr>
          <w:color w:val="000000" w:themeColor="text1"/>
        </w:rPr>
      </w:pPr>
      <w:r w:rsidRPr="00DE771F">
        <w:rPr>
          <w:color w:val="000000" w:themeColor="text1"/>
        </w:rPr>
        <w:lastRenderedPageBreak/>
        <w:t xml:space="preserve">Do wylicytowanej stawki czynszu dzierżawnego zostanie doliczony podatek VAT </w:t>
      </w:r>
      <w:r w:rsidR="00701B29" w:rsidRPr="00DE771F">
        <w:rPr>
          <w:color w:val="000000" w:themeColor="text1"/>
        </w:rPr>
        <w:br/>
      </w:r>
      <w:r w:rsidRPr="00DE771F">
        <w:rPr>
          <w:color w:val="000000" w:themeColor="text1"/>
        </w:rPr>
        <w:t>w wysokości 23 % zgodnie z ustawą z dnia 11 marca 2004 roku o podatku o</w:t>
      </w:r>
      <w:r w:rsidR="0050187B" w:rsidRPr="00DE771F">
        <w:rPr>
          <w:color w:val="000000" w:themeColor="text1"/>
        </w:rPr>
        <w:t xml:space="preserve">d towarów </w:t>
      </w:r>
      <w:r w:rsidR="00701B29" w:rsidRPr="00DE771F">
        <w:rPr>
          <w:color w:val="000000" w:themeColor="text1"/>
        </w:rPr>
        <w:br/>
      </w:r>
      <w:r w:rsidR="0050187B" w:rsidRPr="00DE771F">
        <w:rPr>
          <w:color w:val="000000" w:themeColor="text1"/>
        </w:rPr>
        <w:t xml:space="preserve">i usług </w:t>
      </w:r>
      <w:r w:rsidR="0050187B" w:rsidRPr="00C35623">
        <w:t>(Dz. U. z 202</w:t>
      </w:r>
      <w:r w:rsidR="00C35623" w:rsidRPr="00C35623">
        <w:t>3</w:t>
      </w:r>
      <w:r w:rsidRPr="00C35623">
        <w:t xml:space="preserve"> r. poz. </w:t>
      </w:r>
      <w:r w:rsidR="0050187B" w:rsidRPr="00C35623">
        <w:t>1</w:t>
      </w:r>
      <w:r w:rsidR="00C35623" w:rsidRPr="00C35623">
        <w:t>570</w:t>
      </w:r>
      <w:r w:rsidR="00D94B7D" w:rsidRPr="00C35623">
        <w:t xml:space="preserve"> ze zm.)</w:t>
      </w:r>
    </w:p>
    <w:p w14:paraId="034C68F3" w14:textId="571EC374" w:rsidR="00F035BA" w:rsidRPr="00DE771F" w:rsidRDefault="00F035BA" w:rsidP="00EB3E71">
      <w:pPr>
        <w:pStyle w:val="Akapitzlist"/>
        <w:numPr>
          <w:ilvl w:val="0"/>
          <w:numId w:val="21"/>
        </w:numPr>
        <w:ind w:left="851" w:hanging="425"/>
        <w:jc w:val="both"/>
        <w:rPr>
          <w:color w:val="000000" w:themeColor="text1"/>
        </w:rPr>
      </w:pPr>
      <w:r w:rsidRPr="00DE771F">
        <w:rPr>
          <w:color w:val="000000" w:themeColor="text1"/>
        </w:rPr>
        <w:t>Cena osiągnięta w przetargu stanowi podstawę ustalania opłat z tytułu dzierżawy nieruchomości.</w:t>
      </w:r>
    </w:p>
    <w:p w14:paraId="38EF2929" w14:textId="666F7590" w:rsidR="00562E37" w:rsidRPr="00DE771F" w:rsidRDefault="00562E37" w:rsidP="00562E37">
      <w:pPr>
        <w:pStyle w:val="Akapitzlist"/>
        <w:numPr>
          <w:ilvl w:val="0"/>
          <w:numId w:val="21"/>
        </w:numPr>
        <w:ind w:left="851" w:hanging="425"/>
        <w:jc w:val="both"/>
        <w:rPr>
          <w:color w:val="000000" w:themeColor="text1"/>
        </w:rPr>
      </w:pPr>
      <w:r w:rsidRPr="00DE771F">
        <w:rPr>
          <w:color w:val="000000" w:themeColor="text1"/>
        </w:rPr>
        <w:t>Wylicytowana stawka czynszu dzierżawnego  ustalona  w  przetargu  podlegać  będzie począwszy  od roku 202</w:t>
      </w:r>
      <w:r w:rsidR="00D56A3B">
        <w:rPr>
          <w:color w:val="000000" w:themeColor="text1"/>
        </w:rPr>
        <w:t>5</w:t>
      </w:r>
      <w:r w:rsidRPr="00DE771F">
        <w:rPr>
          <w:color w:val="000000" w:themeColor="text1"/>
        </w:rPr>
        <w:t xml:space="preserve"> waloryzacji o ogłaszany przez GUS średnioroczny wskaźnik cen        i usług konsumpcyjnych w stosunku do roku poprzedniego. </w:t>
      </w:r>
    </w:p>
    <w:p w14:paraId="5D0C862E" w14:textId="1C5E73F5" w:rsidR="000F690F" w:rsidRPr="00DE771F" w:rsidRDefault="004777D4" w:rsidP="004777D4">
      <w:pPr>
        <w:pStyle w:val="Akapitzlist"/>
        <w:spacing w:after="240" w:line="240" w:lineRule="auto"/>
        <w:ind w:left="851"/>
        <w:jc w:val="both"/>
        <w:rPr>
          <w:color w:val="000000" w:themeColor="text1"/>
        </w:rPr>
      </w:pPr>
      <w:r w:rsidRPr="00DE771F">
        <w:rPr>
          <w:color w:val="000000" w:themeColor="text1"/>
        </w:rPr>
        <w:t>Zmiana  wysokości czynszu dzierżawnego nastąpi na podstawie pisemnego  powiadomienia  i  nie  wymaga  wypowiedzenia  dotychczas  obowiązującego  czynszu  za  dzierżawę, ani sporządzenia aneksu do umowy dzierżawy w tym zakresie.</w:t>
      </w:r>
    </w:p>
    <w:p w14:paraId="4484859D" w14:textId="77777777" w:rsidR="004777D4" w:rsidRPr="00DE771F" w:rsidRDefault="004777D4" w:rsidP="004777D4">
      <w:pPr>
        <w:pStyle w:val="Akapitzlist"/>
        <w:spacing w:after="240" w:line="240" w:lineRule="auto"/>
        <w:ind w:left="851"/>
        <w:jc w:val="both"/>
        <w:rPr>
          <w:b/>
          <w:color w:val="000000" w:themeColor="text1"/>
        </w:rPr>
      </w:pPr>
    </w:p>
    <w:p w14:paraId="2B06B399" w14:textId="77777777" w:rsidR="004066EB" w:rsidRPr="00DE771F" w:rsidRDefault="004066EB" w:rsidP="004066EB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 w:rsidRPr="00DE771F">
        <w:rPr>
          <w:b/>
          <w:color w:val="000000" w:themeColor="text1"/>
        </w:rPr>
        <w:t>Protokół z przetargu.</w:t>
      </w:r>
    </w:p>
    <w:p w14:paraId="3B24CD13" w14:textId="77777777" w:rsidR="004066EB" w:rsidRPr="00DE771F" w:rsidRDefault="00F035BA" w:rsidP="00EB3E71">
      <w:pPr>
        <w:pStyle w:val="Akapitzlist"/>
        <w:numPr>
          <w:ilvl w:val="0"/>
          <w:numId w:val="22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Przewodniczący Komisji przetargowej sporządza protokół z przeprowadzonego przetargu </w:t>
      </w:r>
      <w:r w:rsidR="00701B29" w:rsidRPr="00DE771F">
        <w:rPr>
          <w:color w:val="000000" w:themeColor="text1"/>
        </w:rPr>
        <w:br/>
      </w:r>
      <w:r w:rsidRPr="00DE771F">
        <w:rPr>
          <w:color w:val="000000" w:themeColor="text1"/>
        </w:rPr>
        <w:t xml:space="preserve">w </w:t>
      </w:r>
      <w:r w:rsidR="005D4C5C" w:rsidRPr="00DE771F">
        <w:rPr>
          <w:color w:val="000000" w:themeColor="text1"/>
        </w:rPr>
        <w:t>dwóch</w:t>
      </w:r>
      <w:r w:rsidRPr="00DE771F">
        <w:rPr>
          <w:color w:val="000000" w:themeColor="text1"/>
        </w:rPr>
        <w:t xml:space="preserve"> jedno</w:t>
      </w:r>
      <w:r w:rsidR="005D4C5C" w:rsidRPr="00DE771F">
        <w:rPr>
          <w:color w:val="000000" w:themeColor="text1"/>
        </w:rPr>
        <w:t xml:space="preserve">brzmiących egzemplarzach, z których jeden otrzymuje </w:t>
      </w:r>
      <w:r w:rsidR="000F01D0" w:rsidRPr="00DE771F">
        <w:rPr>
          <w:color w:val="000000" w:themeColor="text1"/>
        </w:rPr>
        <w:t>oferent, który przetarg wygrał, drugi przeznaczony jest dla organizatora przetargu.</w:t>
      </w:r>
    </w:p>
    <w:p w14:paraId="0DDC193D" w14:textId="77777777" w:rsidR="005D4C5C" w:rsidRPr="00DE771F" w:rsidRDefault="005D4C5C" w:rsidP="00EB3E71">
      <w:pPr>
        <w:pStyle w:val="Akapitzlist"/>
        <w:numPr>
          <w:ilvl w:val="0"/>
          <w:numId w:val="22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>Protokół z przeprowadzonego przetargu zawiera</w:t>
      </w:r>
      <w:r w:rsidR="00842F67" w:rsidRPr="00DE771F">
        <w:rPr>
          <w:color w:val="000000" w:themeColor="text1"/>
        </w:rPr>
        <w:t xml:space="preserve"> następujące</w:t>
      </w:r>
      <w:r w:rsidRPr="00DE771F">
        <w:rPr>
          <w:color w:val="000000" w:themeColor="text1"/>
        </w:rPr>
        <w:t xml:space="preserve"> informacje:</w:t>
      </w:r>
    </w:p>
    <w:p w14:paraId="4FC0E9A3" w14:textId="77777777" w:rsidR="005D4C5C" w:rsidRPr="00DE771F" w:rsidRDefault="005D4C5C" w:rsidP="00EB3E71">
      <w:pPr>
        <w:pStyle w:val="Akapitzlist"/>
        <w:numPr>
          <w:ilvl w:val="1"/>
          <w:numId w:val="22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 termin, miejsce i rodzaj przetargu,</w:t>
      </w:r>
    </w:p>
    <w:p w14:paraId="36D00010" w14:textId="77777777" w:rsidR="005D4C5C" w:rsidRPr="00DE771F" w:rsidRDefault="005D4C5C" w:rsidP="00EB3E71">
      <w:pPr>
        <w:pStyle w:val="Akapitzlist"/>
        <w:numPr>
          <w:ilvl w:val="1"/>
          <w:numId w:val="22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 oznaczenie nieruchomości będącej przedmiotem przetargu, według ewidencji gruntów i księgi wieczystej,</w:t>
      </w:r>
    </w:p>
    <w:p w14:paraId="649F243A" w14:textId="77777777" w:rsidR="005D4C5C" w:rsidRPr="00DE771F" w:rsidRDefault="005D4C5C" w:rsidP="00EB3E71">
      <w:pPr>
        <w:pStyle w:val="Akapitzlist"/>
        <w:numPr>
          <w:ilvl w:val="1"/>
          <w:numId w:val="22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 osoby dopuszczone i niedopuszczone do przetargu z uzasadnieniem, </w:t>
      </w:r>
    </w:p>
    <w:p w14:paraId="483DAAAC" w14:textId="77777777" w:rsidR="005D4C5C" w:rsidRPr="00DE771F" w:rsidRDefault="005D4C5C" w:rsidP="00EB3E71">
      <w:pPr>
        <w:pStyle w:val="Akapitzlist"/>
        <w:numPr>
          <w:ilvl w:val="1"/>
          <w:numId w:val="22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 wyjaśnienia i oświadczenia złożone przez uczestników przetargu,</w:t>
      </w:r>
    </w:p>
    <w:p w14:paraId="00C96E04" w14:textId="45171CC4" w:rsidR="005D4C5C" w:rsidRPr="00DE771F" w:rsidRDefault="005D4C5C" w:rsidP="00EB3E71">
      <w:pPr>
        <w:pStyle w:val="Akapitzlist"/>
        <w:numPr>
          <w:ilvl w:val="1"/>
          <w:numId w:val="22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 cenę wywoławczą</w:t>
      </w:r>
      <w:r w:rsidR="00B27C2C" w:rsidRPr="00DE771F">
        <w:rPr>
          <w:color w:val="000000" w:themeColor="text1"/>
        </w:rPr>
        <w:t xml:space="preserve">, </w:t>
      </w:r>
      <w:r w:rsidR="00562E37" w:rsidRPr="00DE771F">
        <w:rPr>
          <w:color w:val="000000" w:themeColor="text1"/>
        </w:rPr>
        <w:t xml:space="preserve">wysokość postąpienia oraz </w:t>
      </w:r>
      <w:r w:rsidRPr="00DE771F">
        <w:rPr>
          <w:color w:val="000000" w:themeColor="text1"/>
        </w:rPr>
        <w:t>najwyższą cenę osiągnięt</w:t>
      </w:r>
      <w:r w:rsidR="00562E37" w:rsidRPr="00DE771F">
        <w:rPr>
          <w:color w:val="000000" w:themeColor="text1"/>
        </w:rPr>
        <w:t>ą</w:t>
      </w:r>
      <w:r w:rsidRPr="00DE771F">
        <w:rPr>
          <w:color w:val="000000" w:themeColor="text1"/>
        </w:rPr>
        <w:t xml:space="preserve"> </w:t>
      </w:r>
      <w:r w:rsidR="00562E37" w:rsidRPr="00DE771F">
        <w:rPr>
          <w:color w:val="000000" w:themeColor="text1"/>
        </w:rPr>
        <w:t xml:space="preserve">                         </w:t>
      </w:r>
      <w:r w:rsidRPr="00DE771F">
        <w:rPr>
          <w:color w:val="000000" w:themeColor="text1"/>
        </w:rPr>
        <w:t>w przetargu,</w:t>
      </w:r>
    </w:p>
    <w:p w14:paraId="4A8E47A6" w14:textId="77777777" w:rsidR="000F01D0" w:rsidRPr="00DE771F" w:rsidRDefault="000F01D0" w:rsidP="00EB3E71">
      <w:pPr>
        <w:pStyle w:val="Akapitzlist"/>
        <w:numPr>
          <w:ilvl w:val="1"/>
          <w:numId w:val="22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 rozstrzygnięcie podjęte przez Komisję wraz z uzasadnieniem,</w:t>
      </w:r>
    </w:p>
    <w:p w14:paraId="4F5F8DFC" w14:textId="77777777" w:rsidR="000F01D0" w:rsidRPr="00DE771F" w:rsidRDefault="000F01D0" w:rsidP="00EB3E71">
      <w:pPr>
        <w:pStyle w:val="Akapitzlist"/>
        <w:numPr>
          <w:ilvl w:val="1"/>
          <w:numId w:val="22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 imię i nazwisko (nazwę lub firmę) oraz adres osoby ustalonej jako dzierżawca nieruchomości,</w:t>
      </w:r>
    </w:p>
    <w:p w14:paraId="1FD6EA52" w14:textId="77777777" w:rsidR="000F01D0" w:rsidRPr="00DE771F" w:rsidRDefault="000F01D0" w:rsidP="00EB3E71">
      <w:pPr>
        <w:pStyle w:val="Akapitzlist"/>
        <w:numPr>
          <w:ilvl w:val="1"/>
          <w:numId w:val="22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 imiona i nazwiska przewodniczącego i członków Komisji,</w:t>
      </w:r>
    </w:p>
    <w:p w14:paraId="12E8033D" w14:textId="77777777" w:rsidR="000F01D0" w:rsidRPr="00DE771F" w:rsidRDefault="000F01D0" w:rsidP="00EB3E71">
      <w:pPr>
        <w:pStyle w:val="Akapitzlist"/>
        <w:numPr>
          <w:ilvl w:val="1"/>
          <w:numId w:val="22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 datę sporządzenia protokołu.</w:t>
      </w:r>
    </w:p>
    <w:p w14:paraId="69D0FE85" w14:textId="77777777" w:rsidR="000F01D0" w:rsidRPr="00DE771F" w:rsidRDefault="000F01D0" w:rsidP="00EB3E71">
      <w:pPr>
        <w:pStyle w:val="Akapitzlist"/>
        <w:numPr>
          <w:ilvl w:val="0"/>
          <w:numId w:val="22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 Protokół z przeprowadzonego przetargu podpisują Przewodniczący i członkowie Komisji oraz osoba wyłoniona z przetargu jako dzierżawca nieruchomości.</w:t>
      </w:r>
    </w:p>
    <w:p w14:paraId="11C11979" w14:textId="77777777" w:rsidR="000F01D0" w:rsidRPr="00DE771F" w:rsidRDefault="000F01D0" w:rsidP="00EB3E71">
      <w:pPr>
        <w:pStyle w:val="Akapitzlist"/>
        <w:numPr>
          <w:ilvl w:val="0"/>
          <w:numId w:val="22"/>
        </w:numPr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 Protokół z przeprowadzonego przetargu stanowi podstawę do zawarcia umowy dzierżawy nieruchomości będącej przedmiotem przetargu.</w:t>
      </w:r>
    </w:p>
    <w:p w14:paraId="37FAF2AD" w14:textId="77777777" w:rsidR="005D1B8B" w:rsidRPr="00DE771F" w:rsidRDefault="005D1B8B" w:rsidP="005D1B8B">
      <w:pPr>
        <w:pStyle w:val="Akapitzlist"/>
        <w:jc w:val="both"/>
        <w:rPr>
          <w:color w:val="000000" w:themeColor="text1"/>
        </w:rPr>
      </w:pPr>
    </w:p>
    <w:p w14:paraId="313CA7C5" w14:textId="77777777" w:rsidR="005D1B8B" w:rsidRPr="00DE771F" w:rsidRDefault="005D1B8B" w:rsidP="005D1B8B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 w:rsidRPr="00DE771F">
        <w:rPr>
          <w:b/>
          <w:color w:val="000000" w:themeColor="text1"/>
        </w:rPr>
        <w:t>Postanowienia końcowe.</w:t>
      </w:r>
    </w:p>
    <w:p w14:paraId="7EFD10FF" w14:textId="3D52BAA1" w:rsidR="005D1B8B" w:rsidRPr="00DE771F" w:rsidRDefault="005D1B8B" w:rsidP="00EB3E71">
      <w:pPr>
        <w:pStyle w:val="Akapitzlist"/>
        <w:numPr>
          <w:ilvl w:val="0"/>
          <w:numId w:val="23"/>
        </w:numPr>
        <w:ind w:left="709"/>
        <w:jc w:val="both"/>
        <w:rPr>
          <w:color w:val="000000" w:themeColor="text1"/>
        </w:rPr>
      </w:pPr>
      <w:r w:rsidRPr="00DE771F">
        <w:rPr>
          <w:color w:val="000000" w:themeColor="text1"/>
        </w:rPr>
        <w:t xml:space="preserve">Informację o wyniku przetargu podaje się do publicznej wiadomości, poprzez </w:t>
      </w:r>
      <w:r w:rsidR="006E77C7" w:rsidRPr="00DE771F">
        <w:rPr>
          <w:color w:val="000000" w:themeColor="text1"/>
        </w:rPr>
        <w:t xml:space="preserve">zamieszczenie w Biuletynie Informacji Publicznej urzędu oraz poprzez </w:t>
      </w:r>
      <w:r w:rsidRPr="00DE771F">
        <w:rPr>
          <w:color w:val="000000" w:themeColor="text1"/>
        </w:rPr>
        <w:t>wywieszenie na tablicy ogłoszeń.</w:t>
      </w:r>
    </w:p>
    <w:p w14:paraId="4D81FE12" w14:textId="77777777" w:rsidR="005D1B8B" w:rsidRPr="00DE771F" w:rsidRDefault="005D1B8B" w:rsidP="00EB3E71">
      <w:pPr>
        <w:pStyle w:val="Akapitzlist"/>
        <w:numPr>
          <w:ilvl w:val="0"/>
          <w:numId w:val="23"/>
        </w:numPr>
        <w:ind w:left="709"/>
        <w:jc w:val="both"/>
        <w:rPr>
          <w:color w:val="000000" w:themeColor="text1"/>
        </w:rPr>
      </w:pPr>
      <w:r w:rsidRPr="00DE771F">
        <w:rPr>
          <w:color w:val="000000" w:themeColor="text1"/>
        </w:rPr>
        <w:t>Informacja o wyniku przetargu powinna zawierać: datę, miejsce oraz rodzaj przeprowadzonego przetargu, oznaczenie nieruchomości, będącej przedmiotem przetargu, liczbę osób dopuszczonych i niedopuszczonych do</w:t>
      </w:r>
      <w:r w:rsidR="00062A65" w:rsidRPr="00DE771F">
        <w:rPr>
          <w:color w:val="000000" w:themeColor="text1"/>
        </w:rPr>
        <w:t xml:space="preserve"> uczestnictwa w przetargu, stawkę wywoławczą</w:t>
      </w:r>
      <w:r w:rsidRPr="00DE771F">
        <w:rPr>
          <w:color w:val="000000" w:themeColor="text1"/>
        </w:rPr>
        <w:t xml:space="preserve"> czynszu oraz najwyższ</w:t>
      </w:r>
      <w:r w:rsidR="00062A65" w:rsidRPr="00DE771F">
        <w:rPr>
          <w:color w:val="000000" w:themeColor="text1"/>
        </w:rPr>
        <w:t>ą stawkę osiągniętą</w:t>
      </w:r>
      <w:r w:rsidRPr="00DE771F">
        <w:rPr>
          <w:color w:val="000000" w:themeColor="text1"/>
        </w:rPr>
        <w:t xml:space="preserve"> w przetargu, imię i nazwisko (nazwę lub firmę) osoby ustalonej jako dzierżawca nieruchomości.</w:t>
      </w:r>
    </w:p>
    <w:p w14:paraId="0EFCE710" w14:textId="77777777" w:rsidR="00D97421" w:rsidRPr="00DE771F" w:rsidRDefault="00D97421">
      <w:pPr>
        <w:rPr>
          <w:color w:val="000000" w:themeColor="text1"/>
        </w:rPr>
      </w:pPr>
    </w:p>
    <w:sectPr w:rsidR="00D97421" w:rsidRPr="00DE771F" w:rsidSect="00C65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22B2"/>
    <w:multiLevelType w:val="hybridMultilevel"/>
    <w:tmpl w:val="7B889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A53A4"/>
    <w:multiLevelType w:val="hybridMultilevel"/>
    <w:tmpl w:val="0EA417C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B2608"/>
    <w:multiLevelType w:val="hybridMultilevel"/>
    <w:tmpl w:val="89BA1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E063C"/>
    <w:multiLevelType w:val="hybridMultilevel"/>
    <w:tmpl w:val="937C845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A2747"/>
    <w:multiLevelType w:val="hybridMultilevel"/>
    <w:tmpl w:val="FD068EA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680C5C"/>
    <w:multiLevelType w:val="hybridMultilevel"/>
    <w:tmpl w:val="4F781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F586A"/>
    <w:multiLevelType w:val="hybridMultilevel"/>
    <w:tmpl w:val="37F4D6D8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9664F"/>
    <w:multiLevelType w:val="hybridMultilevel"/>
    <w:tmpl w:val="6A965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931B8"/>
    <w:multiLevelType w:val="hybridMultilevel"/>
    <w:tmpl w:val="82E877B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0D072F"/>
    <w:multiLevelType w:val="hybridMultilevel"/>
    <w:tmpl w:val="09C07AC2"/>
    <w:lvl w:ilvl="0" w:tplc="7AD6F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8F1684"/>
    <w:multiLevelType w:val="hybridMultilevel"/>
    <w:tmpl w:val="1ACED33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506DD"/>
    <w:multiLevelType w:val="hybridMultilevel"/>
    <w:tmpl w:val="83EC65EC"/>
    <w:lvl w:ilvl="0" w:tplc="E4EE1B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4D72A2"/>
    <w:multiLevelType w:val="hybridMultilevel"/>
    <w:tmpl w:val="AFBA2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50401"/>
    <w:multiLevelType w:val="hybridMultilevel"/>
    <w:tmpl w:val="1EC4C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852C9"/>
    <w:multiLevelType w:val="hybridMultilevel"/>
    <w:tmpl w:val="138C2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014F3"/>
    <w:multiLevelType w:val="hybridMultilevel"/>
    <w:tmpl w:val="A3D6CC1C"/>
    <w:lvl w:ilvl="0" w:tplc="0F3E3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AC5A59"/>
    <w:multiLevelType w:val="hybridMultilevel"/>
    <w:tmpl w:val="C568D316"/>
    <w:lvl w:ilvl="0" w:tplc="148825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856D7E"/>
    <w:multiLevelType w:val="hybridMultilevel"/>
    <w:tmpl w:val="996E7800"/>
    <w:lvl w:ilvl="0" w:tplc="AC363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45155"/>
    <w:multiLevelType w:val="hybridMultilevel"/>
    <w:tmpl w:val="E4CE3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F1930"/>
    <w:multiLevelType w:val="hybridMultilevel"/>
    <w:tmpl w:val="0E6CA51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A35C90"/>
    <w:multiLevelType w:val="hybridMultilevel"/>
    <w:tmpl w:val="C4207466"/>
    <w:lvl w:ilvl="0" w:tplc="F452B4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8D53CD"/>
    <w:multiLevelType w:val="hybridMultilevel"/>
    <w:tmpl w:val="6A884FE8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E040C"/>
    <w:multiLevelType w:val="hybridMultilevel"/>
    <w:tmpl w:val="BCA6BCEA"/>
    <w:lvl w:ilvl="0" w:tplc="65F6F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710F92"/>
    <w:multiLevelType w:val="hybridMultilevel"/>
    <w:tmpl w:val="192AC2D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80F1DF9"/>
    <w:multiLevelType w:val="hybridMultilevel"/>
    <w:tmpl w:val="43185E32"/>
    <w:lvl w:ilvl="0" w:tplc="148825D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58507466">
    <w:abstractNumId w:val="17"/>
  </w:num>
  <w:num w:numId="2" w16cid:durableId="82730787">
    <w:abstractNumId w:val="9"/>
  </w:num>
  <w:num w:numId="3" w16cid:durableId="1043364132">
    <w:abstractNumId w:val="5"/>
  </w:num>
  <w:num w:numId="4" w16cid:durableId="1624768582">
    <w:abstractNumId w:val="14"/>
  </w:num>
  <w:num w:numId="5" w16cid:durableId="108205138">
    <w:abstractNumId w:val="15"/>
  </w:num>
  <w:num w:numId="6" w16cid:durableId="311099913">
    <w:abstractNumId w:val="12"/>
  </w:num>
  <w:num w:numId="7" w16cid:durableId="151411455">
    <w:abstractNumId w:val="22"/>
  </w:num>
  <w:num w:numId="8" w16cid:durableId="1723089901">
    <w:abstractNumId w:val="11"/>
  </w:num>
  <w:num w:numId="9" w16cid:durableId="90512597">
    <w:abstractNumId w:val="18"/>
  </w:num>
  <w:num w:numId="10" w16cid:durableId="1165125074">
    <w:abstractNumId w:val="7"/>
  </w:num>
  <w:num w:numId="11" w16cid:durableId="1988431984">
    <w:abstractNumId w:val="20"/>
  </w:num>
  <w:num w:numId="12" w16cid:durableId="886529095">
    <w:abstractNumId w:val="3"/>
  </w:num>
  <w:num w:numId="13" w16cid:durableId="281543663">
    <w:abstractNumId w:val="10"/>
  </w:num>
  <w:num w:numId="14" w16cid:durableId="73823048">
    <w:abstractNumId w:val="23"/>
  </w:num>
  <w:num w:numId="15" w16cid:durableId="1261454568">
    <w:abstractNumId w:val="13"/>
  </w:num>
  <w:num w:numId="16" w16cid:durableId="1592736705">
    <w:abstractNumId w:val="21"/>
  </w:num>
  <w:num w:numId="17" w16cid:durableId="2116316227">
    <w:abstractNumId w:val="1"/>
  </w:num>
  <w:num w:numId="18" w16cid:durableId="323555021">
    <w:abstractNumId w:val="6"/>
  </w:num>
  <w:num w:numId="19" w16cid:durableId="280576992">
    <w:abstractNumId w:val="0"/>
  </w:num>
  <w:num w:numId="20" w16cid:durableId="630942854">
    <w:abstractNumId w:val="19"/>
  </w:num>
  <w:num w:numId="21" w16cid:durableId="836191213">
    <w:abstractNumId w:val="8"/>
  </w:num>
  <w:num w:numId="22" w16cid:durableId="993686020">
    <w:abstractNumId w:val="2"/>
  </w:num>
  <w:num w:numId="23" w16cid:durableId="1016540897">
    <w:abstractNumId w:val="4"/>
  </w:num>
  <w:num w:numId="24" w16cid:durableId="1642035114">
    <w:abstractNumId w:val="16"/>
  </w:num>
  <w:num w:numId="25" w16cid:durableId="22611381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421"/>
    <w:rsid w:val="0003695E"/>
    <w:rsid w:val="00062A65"/>
    <w:rsid w:val="00085087"/>
    <w:rsid w:val="0009693A"/>
    <w:rsid w:val="000A2459"/>
    <w:rsid w:val="000B6AF1"/>
    <w:rsid w:val="000C2D75"/>
    <w:rsid w:val="000C4C7C"/>
    <w:rsid w:val="000F01D0"/>
    <w:rsid w:val="000F690F"/>
    <w:rsid w:val="001044E6"/>
    <w:rsid w:val="001214C8"/>
    <w:rsid w:val="00157114"/>
    <w:rsid w:val="00166F1B"/>
    <w:rsid w:val="001B7E10"/>
    <w:rsid w:val="001C24A6"/>
    <w:rsid w:val="002166F1"/>
    <w:rsid w:val="00247CF5"/>
    <w:rsid w:val="002B4E23"/>
    <w:rsid w:val="002C0834"/>
    <w:rsid w:val="002D152F"/>
    <w:rsid w:val="002E19FD"/>
    <w:rsid w:val="00304A42"/>
    <w:rsid w:val="00315B5D"/>
    <w:rsid w:val="00352C9A"/>
    <w:rsid w:val="003E6038"/>
    <w:rsid w:val="003F1EB8"/>
    <w:rsid w:val="00403429"/>
    <w:rsid w:val="004066EB"/>
    <w:rsid w:val="00435270"/>
    <w:rsid w:val="004777D4"/>
    <w:rsid w:val="004A0C3A"/>
    <w:rsid w:val="004D22A6"/>
    <w:rsid w:val="004E50C9"/>
    <w:rsid w:val="0050187B"/>
    <w:rsid w:val="005056D4"/>
    <w:rsid w:val="00507445"/>
    <w:rsid w:val="00513E02"/>
    <w:rsid w:val="00516F69"/>
    <w:rsid w:val="00535314"/>
    <w:rsid w:val="00562E37"/>
    <w:rsid w:val="005856FB"/>
    <w:rsid w:val="00586E7C"/>
    <w:rsid w:val="005C5741"/>
    <w:rsid w:val="005D1B8B"/>
    <w:rsid w:val="005D4C5C"/>
    <w:rsid w:val="005F2F10"/>
    <w:rsid w:val="00614BAF"/>
    <w:rsid w:val="00626CB7"/>
    <w:rsid w:val="006478FF"/>
    <w:rsid w:val="00694357"/>
    <w:rsid w:val="0069523D"/>
    <w:rsid w:val="006E77C7"/>
    <w:rsid w:val="00701B29"/>
    <w:rsid w:val="00717062"/>
    <w:rsid w:val="00721832"/>
    <w:rsid w:val="007429D1"/>
    <w:rsid w:val="00742EE6"/>
    <w:rsid w:val="00770168"/>
    <w:rsid w:val="007A0B60"/>
    <w:rsid w:val="007B0EB9"/>
    <w:rsid w:val="007B73F6"/>
    <w:rsid w:val="007D50AB"/>
    <w:rsid w:val="00800B99"/>
    <w:rsid w:val="008030A0"/>
    <w:rsid w:val="00810618"/>
    <w:rsid w:val="00832D22"/>
    <w:rsid w:val="00842F67"/>
    <w:rsid w:val="0085388C"/>
    <w:rsid w:val="00854BFD"/>
    <w:rsid w:val="00870355"/>
    <w:rsid w:val="008A68C2"/>
    <w:rsid w:val="008B3646"/>
    <w:rsid w:val="008C271D"/>
    <w:rsid w:val="008D37A0"/>
    <w:rsid w:val="008E6258"/>
    <w:rsid w:val="008E70CF"/>
    <w:rsid w:val="00995111"/>
    <w:rsid w:val="00A140C5"/>
    <w:rsid w:val="00A322ED"/>
    <w:rsid w:val="00A32E97"/>
    <w:rsid w:val="00A5677B"/>
    <w:rsid w:val="00AA36AC"/>
    <w:rsid w:val="00AA4407"/>
    <w:rsid w:val="00AB049B"/>
    <w:rsid w:val="00AB04E5"/>
    <w:rsid w:val="00AB0D26"/>
    <w:rsid w:val="00AE3C5B"/>
    <w:rsid w:val="00AF200E"/>
    <w:rsid w:val="00B27C2C"/>
    <w:rsid w:val="00B442A1"/>
    <w:rsid w:val="00B601EE"/>
    <w:rsid w:val="00B62C62"/>
    <w:rsid w:val="00B67E37"/>
    <w:rsid w:val="00BB5304"/>
    <w:rsid w:val="00BB62CF"/>
    <w:rsid w:val="00BC3B1A"/>
    <w:rsid w:val="00C25460"/>
    <w:rsid w:val="00C35623"/>
    <w:rsid w:val="00C46AA5"/>
    <w:rsid w:val="00C62F06"/>
    <w:rsid w:val="00C65D85"/>
    <w:rsid w:val="00CE5B9E"/>
    <w:rsid w:val="00D21FA3"/>
    <w:rsid w:val="00D279A0"/>
    <w:rsid w:val="00D4230C"/>
    <w:rsid w:val="00D56A3B"/>
    <w:rsid w:val="00D801BA"/>
    <w:rsid w:val="00D94B7D"/>
    <w:rsid w:val="00D97421"/>
    <w:rsid w:val="00DA7B60"/>
    <w:rsid w:val="00DB2388"/>
    <w:rsid w:val="00DD0A37"/>
    <w:rsid w:val="00DD67CF"/>
    <w:rsid w:val="00DE771F"/>
    <w:rsid w:val="00E056A0"/>
    <w:rsid w:val="00E545C5"/>
    <w:rsid w:val="00E55FDC"/>
    <w:rsid w:val="00E70308"/>
    <w:rsid w:val="00E914A6"/>
    <w:rsid w:val="00EB341E"/>
    <w:rsid w:val="00EB3E71"/>
    <w:rsid w:val="00ED43AC"/>
    <w:rsid w:val="00F035BA"/>
    <w:rsid w:val="00F12BB2"/>
    <w:rsid w:val="00F366C6"/>
    <w:rsid w:val="00F63A9C"/>
    <w:rsid w:val="00F83C05"/>
    <w:rsid w:val="00FB575B"/>
    <w:rsid w:val="00FF0F65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CA75"/>
  <w15:docId w15:val="{ECA067CA-8FC3-449C-A8DF-4992A646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4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B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B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B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B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B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1552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</dc:creator>
  <cp:lastModifiedBy>um um</cp:lastModifiedBy>
  <cp:revision>20</cp:revision>
  <cp:lastPrinted>2024-02-27T07:33:00Z</cp:lastPrinted>
  <dcterms:created xsi:type="dcterms:W3CDTF">2021-02-11T12:37:00Z</dcterms:created>
  <dcterms:modified xsi:type="dcterms:W3CDTF">2024-02-27T07:35:00Z</dcterms:modified>
</cp:coreProperties>
</file>