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28" w:rsidRPr="00234356" w:rsidRDefault="00854B28" w:rsidP="00854B28">
      <w:pPr>
        <w:pStyle w:val="Standard"/>
        <w:tabs>
          <w:tab w:val="left" w:pos="3043"/>
        </w:tabs>
        <w:jc w:val="center"/>
        <w:rPr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778FAB43" wp14:editId="5DAA1649">
            <wp:extent cx="584907" cy="596347"/>
            <wp:effectExtent l="0" t="0" r="5715" b="0"/>
            <wp:docPr id="1" name="Obraz 1" descr="C:\Users\user\Desktop\A. Szurek\loga\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. Szurek\loga\LOGO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5" cy="5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6125CC67" wp14:editId="021F7C1D">
            <wp:extent cx="1354347" cy="563841"/>
            <wp:effectExtent l="0" t="0" r="0" b="0"/>
            <wp:docPr id="2" name="Obraz 2" descr="http://www.malopolskie.pl/Pliki/2015/insytucja-kultury-logo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lopolskie.pl/Pliki/2015/insytucja-kultury-logo-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29" cy="5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0CE91F35" wp14:editId="665EF059">
            <wp:extent cx="1647644" cy="448574"/>
            <wp:effectExtent l="0" t="0" r="0" b="8890"/>
            <wp:docPr id="3" name="Obraz 3" descr="http://www.malopolskie.pl/Pliki/LogoWM/kolor/Logo_Malopolska_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lopolskie.pl/Pliki/LogoWM/kolor/Logo_Malopolska_H_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37534" r="17872" b="37910"/>
                    <a:stretch/>
                  </pic:blipFill>
                  <pic:spPr bwMode="auto">
                    <a:xfrm>
                      <a:off x="0" y="0"/>
                      <a:ext cx="1678702" cy="4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B28" w:rsidRPr="00D66D8C" w:rsidRDefault="00854B28" w:rsidP="00854B28">
      <w:pPr>
        <w:pStyle w:val="Standard"/>
        <w:ind w:left="5663" w:firstLine="1"/>
        <w:jc w:val="both"/>
        <w:rPr>
          <w:rFonts w:cs="Times New Roman"/>
          <w:b/>
          <w:bCs/>
          <w:sz w:val="28"/>
          <w:szCs w:val="28"/>
        </w:rPr>
      </w:pPr>
    </w:p>
    <w:p w:rsidR="00854B28" w:rsidRPr="00D66D8C" w:rsidRDefault="00854B28" w:rsidP="00854B28">
      <w:pPr>
        <w:pStyle w:val="Standard"/>
        <w:ind w:left="1418" w:firstLine="709"/>
        <w:jc w:val="both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sz w:val="28"/>
          <w:szCs w:val="28"/>
        </w:rPr>
        <w:tab/>
      </w:r>
      <w:r>
        <w:rPr>
          <w:rFonts w:cs="Times New Roman"/>
          <w:b/>
          <w:bCs/>
          <w:i/>
          <w:sz w:val="28"/>
          <w:szCs w:val="28"/>
        </w:rPr>
        <w:tab/>
      </w:r>
    </w:p>
    <w:p w:rsidR="00854B28" w:rsidRPr="00234356" w:rsidRDefault="00854B28" w:rsidP="00854B28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5F002B">
        <w:rPr>
          <w:rFonts w:cs="Times New Roman"/>
          <w:b/>
          <w:bCs/>
          <w:sz w:val="36"/>
          <w:szCs w:val="36"/>
        </w:rPr>
        <w:t>Regulamin</w:t>
      </w:r>
      <w:r>
        <w:rPr>
          <w:rFonts w:cs="Times New Roman"/>
          <w:b/>
          <w:bCs/>
          <w:sz w:val="36"/>
          <w:szCs w:val="36"/>
        </w:rPr>
        <w:t xml:space="preserve"> konkursu „Małopolska Marzanna”</w:t>
      </w:r>
    </w:p>
    <w:p w:rsidR="00854B28" w:rsidRPr="005F002B" w:rsidRDefault="00854B28" w:rsidP="00854B28">
      <w:pPr>
        <w:pStyle w:val="Standard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-ósma edycja</w:t>
      </w:r>
    </w:p>
    <w:p w:rsidR="00854B28" w:rsidRDefault="00854B28" w:rsidP="00854B28">
      <w:pPr>
        <w:pStyle w:val="Standard"/>
        <w:jc w:val="both"/>
        <w:rPr>
          <w:rFonts w:cs="Times New Roman"/>
          <w:sz w:val="32"/>
          <w:szCs w:val="32"/>
        </w:rPr>
      </w:pPr>
    </w:p>
    <w:p w:rsidR="00854B28" w:rsidRDefault="00854B28" w:rsidP="00854B28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Konkurs pod honorowym patronatem </w:t>
      </w:r>
    </w:p>
    <w:p w:rsidR="00854B28" w:rsidRDefault="00854B28" w:rsidP="00854B28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Marszałka Województwa Małopolskiego – Jacka Krupy</w:t>
      </w:r>
    </w:p>
    <w:p w:rsidR="00854B28" w:rsidRDefault="00854B28" w:rsidP="00854B28">
      <w:pPr>
        <w:pStyle w:val="Standard"/>
        <w:jc w:val="both"/>
        <w:rPr>
          <w:rFonts w:cs="Times New Roman"/>
          <w:sz w:val="28"/>
          <w:szCs w:val="28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Organizatorem konkursu jest </w:t>
      </w:r>
      <w:r>
        <w:rPr>
          <w:rFonts w:cs="Times New Roman"/>
          <w:b/>
        </w:rPr>
        <w:t>Muzeum Dwory Karwacjanów i Gładyszów w Gorlicach</w:t>
      </w:r>
      <w:r>
        <w:rPr>
          <w:rFonts w:cs="Times New Roman"/>
        </w:rPr>
        <w:t xml:space="preserve"> – oddział Skansen Wsi Pogórzańskiej im. prof. Romana Reinfussa w Szymbarku.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>Konkurs przeznaczony jest dla dzieci i młodzieży szkół podstawowych w Województwie Małopolskim.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Pr="00D66D8C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Celem konkursu jest edukacja dzieci i młodzieży szkolnej poprzez uczestnictwo w kultywowaniu regionalnych tradycji folklorystycznych, rozwijanie kreatywności </w:t>
      </w:r>
      <w:r w:rsidRPr="00D66D8C">
        <w:rPr>
          <w:rFonts w:cs="Times New Roman"/>
        </w:rPr>
        <w:t>i wyobraźni plastycznej oraz zdolności manualnych, a także promocja kultury ludowej Województwa Małopolskiego.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Pr="00845532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Tematem konkursu jest </w:t>
      </w:r>
      <w:r>
        <w:rPr>
          <w:rFonts w:cs="Times New Roman"/>
          <w:i/>
        </w:rPr>
        <w:t>Małopolska</w:t>
      </w:r>
      <w:r>
        <w:rPr>
          <w:rFonts w:cs="Times New Roman"/>
        </w:rPr>
        <w:t xml:space="preserve"> </w:t>
      </w:r>
      <w:r>
        <w:rPr>
          <w:rFonts w:cs="Times New Roman"/>
          <w:i/>
          <w:iCs/>
        </w:rPr>
        <w:t>Marzanna</w:t>
      </w:r>
      <w:r>
        <w:rPr>
          <w:rFonts w:cs="Times New Roman"/>
        </w:rPr>
        <w:t xml:space="preserve"> – kukła symbolizująca odchodzącą zimę, </w:t>
      </w:r>
      <w:r w:rsidRPr="00845532">
        <w:rPr>
          <w:rFonts w:cs="Times New Roman"/>
        </w:rPr>
        <w:t xml:space="preserve">a także wraz </w:t>
      </w:r>
      <w:r>
        <w:rPr>
          <w:rFonts w:cs="Times New Roman"/>
        </w:rPr>
        <w:t xml:space="preserve">    </w:t>
      </w:r>
      <w:r w:rsidRPr="00845532">
        <w:rPr>
          <w:rFonts w:cs="Times New Roman"/>
        </w:rPr>
        <w:t xml:space="preserve">z nią przemijające </w:t>
      </w:r>
      <w:r w:rsidRPr="00845532">
        <w:rPr>
          <w:rStyle w:val="ad83a45ec1bdcec00fe5673ff3e5936fab"/>
          <w:rFonts w:cs="Times New Roman"/>
        </w:rPr>
        <w:t>nieszczęścia, choroby, zmartwienia nękające ludzi w okresie zimowym.</w:t>
      </w:r>
    </w:p>
    <w:p w:rsidR="00854B28" w:rsidRDefault="00854B28" w:rsidP="00854B28">
      <w:pPr>
        <w:pStyle w:val="Standard"/>
        <w:ind w:left="360"/>
        <w:jc w:val="both"/>
        <w:rPr>
          <w:rFonts w:cs="Times New Roman"/>
        </w:rPr>
      </w:pPr>
      <w:r>
        <w:rPr>
          <w:rStyle w:val="ad83a45ec1bdcec00fe5673ff3e5936fab"/>
          <w:rFonts w:cs="Times New Roman"/>
        </w:rPr>
        <w:t>Kukła- kolorystyką stroju lub poszczególnymi jego elementami może podkreślać swoją „małopolskość”.</w:t>
      </w:r>
      <w:r>
        <w:rPr>
          <w:rFonts w:cs="Times New Roman"/>
        </w:rPr>
        <w:t xml:space="preserve"> </w:t>
      </w:r>
      <w:r>
        <w:rPr>
          <w:rStyle w:val="ad83a45ec1bdcec00fe5673ff3e5936fab"/>
          <w:rFonts w:cs="Times New Roman"/>
        </w:rPr>
        <w:t>Poszczególne elementy figury muszą być odpowiednio połączone w celu uniknięcia destrukcji pracy podczas transportu. Oczekujemy na prace wykonane z ekologicznych materiałów (słomy, bibuły, papieru, bawełny, lnu) w rozmiarach od 0,7 do 2 metrów wysokości.</w:t>
      </w:r>
    </w:p>
    <w:p w:rsidR="00854B28" w:rsidRDefault="00854B28" w:rsidP="00854B28">
      <w:pPr>
        <w:pStyle w:val="Standard"/>
        <w:ind w:left="360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>Do konkursu zapraszamy uczniów szkół podstawowych (indywidualnie lub w grupach do trzech osób), a także dzieci i młodzież w wieku od 6 do 14 lat z placówek kulturalno-oświatowych (np. Młodzieżowe Domy Kultury, Gminne Ośrodki Kultury) również indywidualnie lub w grupach do trzech osób.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Ocenie podlegają wszystkie prace, które zostaną dostarczone osobiście lub przesyłką pocztową w nieprzekraczalnym terminie do dnia 15.03.2018 do Skansenu Wsi Pogórzańskiej w Szymbarku lub do Galerii Sztuki Dwór Karwacjanów w Gorlicach na adres: </w:t>
      </w:r>
    </w:p>
    <w:p w:rsidR="00854B28" w:rsidRDefault="00854B28" w:rsidP="00854B28">
      <w:pPr>
        <w:pStyle w:val="Standard"/>
        <w:ind w:left="360"/>
        <w:rPr>
          <w:rFonts w:cs="Times New Roman"/>
          <w:b/>
        </w:rPr>
      </w:pPr>
      <w:r>
        <w:rPr>
          <w:rFonts w:cs="Times New Roman"/>
          <w:b/>
        </w:rPr>
        <w:t xml:space="preserve">Skansen Wsi Pogórzańskiej 38-311 Szymbark </w:t>
      </w:r>
    </w:p>
    <w:p w:rsidR="00854B28" w:rsidRDefault="00854B28" w:rsidP="00854B28">
      <w:pPr>
        <w:pStyle w:val="Standard"/>
        <w:ind w:left="360"/>
        <w:rPr>
          <w:rFonts w:cs="Times New Roman"/>
          <w:b/>
        </w:rPr>
      </w:pPr>
      <w:r>
        <w:rPr>
          <w:rFonts w:cs="Times New Roman"/>
          <w:b/>
        </w:rPr>
        <w:t xml:space="preserve">lub </w:t>
      </w:r>
    </w:p>
    <w:p w:rsidR="00854B28" w:rsidRDefault="00854B28" w:rsidP="00854B28">
      <w:pPr>
        <w:pStyle w:val="Standard"/>
        <w:ind w:left="360"/>
        <w:rPr>
          <w:rFonts w:cs="Times New Roman"/>
          <w:b/>
        </w:rPr>
      </w:pPr>
      <w:r>
        <w:rPr>
          <w:rFonts w:cs="Times New Roman"/>
          <w:b/>
        </w:rPr>
        <w:t>Muzeum Dwory Karwacjanów i Gładyszów, ul. Wróblewskiego 10A, 38-300 Gorlice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Pr="00943BF1" w:rsidRDefault="00854B28" w:rsidP="00F650D4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bookmarkStart w:id="0" w:name="_GoBack"/>
      <w:bookmarkEnd w:id="0"/>
      <w:r w:rsidRPr="00943BF1">
        <w:rPr>
          <w:rFonts w:cs="Times New Roman"/>
        </w:rPr>
        <w:t>Każda praca (indywidualna czy zbiorowa) powinna posiadać metryc</w:t>
      </w:r>
      <w:r>
        <w:rPr>
          <w:rFonts w:cs="Times New Roman"/>
        </w:rPr>
        <w:t>zkę (zał. nr 1 pod regulaminem)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 xml:space="preserve">Prace konkursowe zostaną ocenione przez komisję w składzie: </w:t>
      </w:r>
    </w:p>
    <w:p w:rsidR="00854B28" w:rsidRDefault="00854B28" w:rsidP="00854B28">
      <w:pPr>
        <w:pStyle w:val="Standard"/>
        <w:ind w:left="360"/>
        <w:jc w:val="both"/>
        <w:rPr>
          <w:rFonts w:cs="Times New Roman"/>
        </w:rPr>
      </w:pPr>
      <w:r>
        <w:rPr>
          <w:rFonts w:cs="Times New Roman"/>
        </w:rPr>
        <w:t>Michał Liana – kierownik Skansenu Wsi Pogórzańskiej im. prof. Romana Reinfussa  w Szymbarku, Ewa Piotrowska-Kukla – kierownik Ośrodka Konferencyjno-Wystawienniczego „Kasztel” w Szymbarku oraz Bogusława Błażewicz – etnolog z Muzeum Okręgowego w Nowym Sączu.</w:t>
      </w:r>
    </w:p>
    <w:p w:rsidR="00854B28" w:rsidRDefault="00854B28" w:rsidP="00854B28">
      <w:pPr>
        <w:pStyle w:val="Standard"/>
        <w:ind w:left="360"/>
        <w:jc w:val="both"/>
        <w:rPr>
          <w:rFonts w:cs="Times New Roman"/>
        </w:rPr>
      </w:pPr>
      <w:r>
        <w:rPr>
          <w:rFonts w:cs="Times New Roman"/>
        </w:rPr>
        <w:t xml:space="preserve">Jury oceniać będzie: </w:t>
      </w:r>
      <w:r w:rsidR="00A25C4A" w:rsidRPr="008570A9">
        <w:rPr>
          <w:rFonts w:cs="Times New Roman"/>
        </w:rPr>
        <w:t>zgodność z tematem</w:t>
      </w:r>
      <w:r w:rsidR="00345890">
        <w:rPr>
          <w:rFonts w:cs="Times New Roman"/>
        </w:rPr>
        <w:t xml:space="preserve"> (Marzanna jako symbol zimy i nieszczęść)</w:t>
      </w:r>
      <w:r w:rsidR="00D44040">
        <w:rPr>
          <w:rFonts w:cs="Times New Roman"/>
        </w:rPr>
        <w:t>,</w:t>
      </w:r>
      <w:r w:rsidR="00A25C4A">
        <w:rPr>
          <w:rFonts w:cs="Times New Roman"/>
        </w:rPr>
        <w:t xml:space="preserve"> </w:t>
      </w:r>
      <w:r>
        <w:rPr>
          <w:rFonts w:cs="Times New Roman"/>
        </w:rPr>
        <w:t>nawiązanie do tradycji, nowatorstwo artystyczne, staranność wykonania, pomysłowość, zgodność z warunkami regulaminu konkursu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>Prace zostaną ocenione w dwóch kategoriach wiekowych.</w:t>
      </w:r>
    </w:p>
    <w:p w:rsidR="00854B28" w:rsidRDefault="00854B28" w:rsidP="00854B28">
      <w:pPr>
        <w:pStyle w:val="Standard"/>
        <w:numPr>
          <w:ilvl w:val="0"/>
          <w:numId w:val="3"/>
        </w:numPr>
        <w:ind w:left="360"/>
        <w:jc w:val="both"/>
        <w:rPr>
          <w:rFonts w:cs="Times New Roman"/>
        </w:rPr>
      </w:pPr>
      <w:r>
        <w:rPr>
          <w:rFonts w:cs="Times New Roman"/>
        </w:rPr>
        <w:t>I kategoria – uczniowie klas 0-III</w:t>
      </w:r>
    </w:p>
    <w:p w:rsidR="00854B28" w:rsidRDefault="00854B28" w:rsidP="00854B28">
      <w:pPr>
        <w:pStyle w:val="Standard"/>
        <w:numPr>
          <w:ilvl w:val="0"/>
          <w:numId w:val="3"/>
        </w:numPr>
        <w:ind w:left="360"/>
        <w:jc w:val="both"/>
        <w:rPr>
          <w:rFonts w:cs="Times New Roman"/>
        </w:rPr>
      </w:pPr>
      <w:r>
        <w:rPr>
          <w:rFonts w:cs="Times New Roman"/>
        </w:rPr>
        <w:t>II kategoria – uczniowie klas IV-VII</w:t>
      </w:r>
    </w:p>
    <w:p w:rsidR="00854B28" w:rsidRDefault="00854B28" w:rsidP="00854B28">
      <w:pPr>
        <w:pStyle w:val="Standard"/>
        <w:ind w:left="360"/>
        <w:jc w:val="both"/>
        <w:rPr>
          <w:rFonts w:cs="Times New Roman"/>
        </w:rPr>
      </w:pPr>
    </w:p>
    <w:p w:rsidR="00854B28" w:rsidRDefault="00854B28" w:rsidP="00854B28">
      <w:pPr>
        <w:pStyle w:val="Standard"/>
        <w:tabs>
          <w:tab w:val="left" w:pos="360"/>
        </w:tabs>
        <w:ind w:left="360"/>
        <w:jc w:val="both"/>
        <w:rPr>
          <w:rFonts w:cs="Times New Roman"/>
        </w:rPr>
      </w:pPr>
      <w:r>
        <w:rPr>
          <w:rFonts w:cs="Times New Roman"/>
        </w:rPr>
        <w:lastRenderedPageBreak/>
        <w:t>Za najlepsze prace (zajęcie I, II, III miejsca) zostaną przyznane atrakcyjne nagrody rzeczowe oraz wyróżnienia. O rozstrzygnięciu konkursu, uczestnicy zostaną poinformowani telefonicznie do dnia 19.03.2018 r.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>Wszystkie dostarczone prace będą zaprezentowane na wystawie w Skansenie Wsi Pogórzańskiej w Szymbarku od 16 do 20</w:t>
      </w:r>
      <w:r w:rsidR="009A4584">
        <w:rPr>
          <w:rFonts w:cs="Times New Roman"/>
        </w:rPr>
        <w:t xml:space="preserve"> marca 2018</w:t>
      </w:r>
      <w:r>
        <w:rPr>
          <w:rFonts w:cs="Times New Roman"/>
        </w:rPr>
        <w:t xml:space="preserve"> r.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numPr>
          <w:ilvl w:val="0"/>
          <w:numId w:val="1"/>
        </w:numPr>
        <w:ind w:left="360"/>
        <w:jc w:val="both"/>
        <w:rPr>
          <w:rFonts w:cs="Times New Roman"/>
        </w:rPr>
      </w:pPr>
      <w:r>
        <w:rPr>
          <w:rFonts w:cs="Times New Roman"/>
        </w:rPr>
        <w:t>Wręczeni</w:t>
      </w:r>
      <w:r w:rsidR="009A4584">
        <w:rPr>
          <w:rFonts w:cs="Times New Roman"/>
        </w:rPr>
        <w:t>e nagród odbędzie się 21.03.2018</w:t>
      </w:r>
      <w:r>
        <w:rPr>
          <w:rFonts w:cs="Times New Roman"/>
        </w:rPr>
        <w:t xml:space="preserve"> r. podczas imprezy plenerowej pt. „Pożegnanie zimy”, która rozpocznie się o godz. 10.00 w kasztelu w Szymbarku. Laureaci i uczestnicy konkursu wezmą udział w obrzędzie pożegnania zimy – uroczystym orszaku z Marzannami nad brzeg rzeki Ropy.</w:t>
      </w:r>
    </w:p>
    <w:p w:rsidR="00854B28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Postanowienia końcowe</w:t>
      </w:r>
    </w:p>
    <w:p w:rsidR="00854B28" w:rsidRDefault="00854B28" w:rsidP="00854B28">
      <w:pPr>
        <w:pStyle w:val="Standard"/>
        <w:jc w:val="both"/>
        <w:rPr>
          <w:rFonts w:cs="Times New Roman"/>
          <w:b/>
          <w:bCs/>
        </w:rPr>
      </w:pPr>
    </w:p>
    <w:p w:rsidR="00854B28" w:rsidRDefault="00854B28" w:rsidP="00854B28">
      <w:pPr>
        <w:pStyle w:val="Textbody"/>
        <w:ind w:firstLine="708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Prace zgłoszone do konkursu nie będą zwracane i przechodzą na własność Organizatora. Organizatorzy zastrzegają sobie prawo do nieodpłatnego wykorzystania w celach promocyjnych prac zgłoszonych na konkurs.</w:t>
      </w:r>
    </w:p>
    <w:p w:rsidR="00854B28" w:rsidRDefault="00854B28" w:rsidP="00854B28">
      <w:pPr>
        <w:pStyle w:val="Textbody"/>
        <w:ind w:hanging="360"/>
        <w:jc w:val="both"/>
        <w:rPr>
          <w:rFonts w:cs="Times New Roman"/>
        </w:rPr>
      </w:pPr>
      <w:r>
        <w:rPr>
          <w:rFonts w:cs="Times New Roman"/>
        </w:rPr>
        <w:t>   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Uczestnik konkursu </w:t>
      </w:r>
      <w:r w:rsidR="00A25C4A">
        <w:t xml:space="preserve">(lub jego przedstawiciele ustawowi w przypadku osób niepełnoletnich) </w:t>
      </w:r>
      <w:r>
        <w:rPr>
          <w:rFonts w:cs="Times New Roman"/>
        </w:rPr>
        <w:t>oświadcza, że wyraża zgodę na wykorzystanie swoich danych osobowych przez Organizatora w celu wyłonienia zwycięzcy i przyznania nagrody; umieszczenia danych w materiałach publikowanych przez Organizatora i na stronie  Organizatora; promocji konkursu lub idei konkursu</w:t>
      </w:r>
    </w:p>
    <w:p w:rsidR="00854B28" w:rsidRDefault="00854B28" w:rsidP="00854B28">
      <w:pPr>
        <w:pStyle w:val="Textbody"/>
        <w:ind w:left="-360"/>
        <w:jc w:val="both"/>
        <w:rPr>
          <w:rFonts w:cs="Times New Roman"/>
        </w:rPr>
      </w:pPr>
      <w:r>
        <w:rPr>
          <w:rFonts w:cs="Times New Roman"/>
        </w:rPr>
        <w:t xml:space="preserve">     </w:t>
      </w:r>
    </w:p>
    <w:p w:rsidR="00854B28" w:rsidRPr="00943BF1" w:rsidRDefault="00854B28" w:rsidP="00854B28">
      <w:pPr>
        <w:pStyle w:val="Textbody"/>
        <w:spacing w:after="0"/>
        <w:rPr>
          <w:rFonts w:cs="Times New Roman"/>
        </w:rPr>
      </w:pPr>
      <w:r>
        <w:rPr>
          <w:rFonts w:cs="Times New Roman"/>
          <w:b/>
          <w:sz w:val="21"/>
          <w:szCs w:val="21"/>
        </w:rPr>
        <w:t>Organizatorzy</w:t>
      </w:r>
      <w:r>
        <w:rPr>
          <w:rFonts w:cs="Times New Roman"/>
          <w:sz w:val="21"/>
          <w:szCs w:val="21"/>
        </w:rPr>
        <w:t xml:space="preserve">: </w:t>
      </w:r>
    </w:p>
    <w:p w:rsidR="00854B28" w:rsidRDefault="00854B28" w:rsidP="00854B28">
      <w:pPr>
        <w:pStyle w:val="Standard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Muzeum Dwory Karwacjanów i Gładyszów w Gorlicach </w:t>
      </w:r>
    </w:p>
    <w:p w:rsidR="00854B28" w:rsidRDefault="00854B28" w:rsidP="00854B28">
      <w:pPr>
        <w:pStyle w:val="Standard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oddział - Skansen Wsi Pogórzańskiej im. prof. Romana Reinfussa w Szymbarku </w:t>
      </w:r>
    </w:p>
    <w:p w:rsidR="00854B28" w:rsidRDefault="00854B28" w:rsidP="00854B28">
      <w:pPr>
        <w:pStyle w:val="Standard"/>
        <w:rPr>
          <w:rFonts w:cs="Times New Roman"/>
          <w:sz w:val="21"/>
          <w:szCs w:val="21"/>
          <w:lang w:val="en-US"/>
        </w:rPr>
      </w:pPr>
      <w:r>
        <w:rPr>
          <w:rFonts w:cs="Times New Roman"/>
          <w:sz w:val="21"/>
          <w:szCs w:val="21"/>
          <w:lang w:val="en-US"/>
        </w:rPr>
        <w:t xml:space="preserve">tel.  18 351 1018, e-mail: </w:t>
      </w:r>
      <w:hyperlink r:id="rId10" w:history="1">
        <w:r w:rsidRPr="00995F98">
          <w:rPr>
            <w:rStyle w:val="Hipercze"/>
            <w:rFonts w:cs="Times New Roman"/>
            <w:sz w:val="21"/>
            <w:szCs w:val="21"/>
            <w:lang w:val="en-US"/>
          </w:rPr>
          <w:t>skansen.szymbark@gmail.com</w:t>
        </w:r>
      </w:hyperlink>
    </w:p>
    <w:p w:rsidR="00854B28" w:rsidRPr="0008468C" w:rsidRDefault="00854B28" w:rsidP="00854B28">
      <w:pPr>
        <w:pStyle w:val="Standard"/>
        <w:rPr>
          <w:rFonts w:cs="Times New Roman"/>
          <w:sz w:val="21"/>
          <w:szCs w:val="21"/>
        </w:rPr>
      </w:pPr>
      <w:r w:rsidRPr="0008468C">
        <w:rPr>
          <w:rFonts w:cs="Times New Roman"/>
          <w:sz w:val="21"/>
          <w:szCs w:val="21"/>
        </w:rPr>
        <w:t>www.muzeum.gorlice.pl</w:t>
      </w:r>
    </w:p>
    <w:p w:rsidR="00854B28" w:rsidRPr="0008468C" w:rsidRDefault="00854B28" w:rsidP="00854B28">
      <w:pPr>
        <w:pStyle w:val="Standard"/>
        <w:jc w:val="both"/>
        <w:rPr>
          <w:rFonts w:cs="Times New Roman"/>
        </w:rPr>
      </w:pPr>
    </w:p>
    <w:p w:rsidR="00854B28" w:rsidRDefault="00854B28" w:rsidP="00854B28">
      <w:pPr>
        <w:pStyle w:val="Standard"/>
        <w:jc w:val="both"/>
        <w:rPr>
          <w:rFonts w:cs="Times New Roman"/>
        </w:rPr>
      </w:pPr>
      <w:r>
        <w:rPr>
          <w:rFonts w:cs="Times New Roman"/>
          <w:b/>
          <w:sz w:val="21"/>
          <w:szCs w:val="21"/>
        </w:rPr>
        <w:t>Prowadzący konkurs</w:t>
      </w:r>
      <w:r>
        <w:rPr>
          <w:rFonts w:cs="Times New Roman"/>
          <w:sz w:val="21"/>
          <w:szCs w:val="21"/>
        </w:rPr>
        <w:t xml:space="preserve">: Anna Niemczyńska-Szurek, Barbara </w:t>
      </w:r>
      <w:proofErr w:type="spellStart"/>
      <w:r>
        <w:rPr>
          <w:rFonts w:cs="Times New Roman"/>
          <w:sz w:val="21"/>
          <w:szCs w:val="21"/>
        </w:rPr>
        <w:t>Wojnarska</w:t>
      </w:r>
      <w:proofErr w:type="spellEnd"/>
    </w:p>
    <w:p w:rsidR="00854B28" w:rsidRDefault="00854B28" w:rsidP="00854B28">
      <w:pPr>
        <w:pStyle w:val="Standard"/>
        <w:rPr>
          <w:rFonts w:cs="Times New Roman"/>
        </w:rPr>
      </w:pPr>
    </w:p>
    <w:p w:rsidR="00854B28" w:rsidRDefault="00854B28" w:rsidP="00854B28">
      <w:pPr>
        <w:pStyle w:val="Standard"/>
        <w:rPr>
          <w:rFonts w:cs="Times New Roman"/>
        </w:rPr>
      </w:pPr>
    </w:p>
    <w:p w:rsidR="00854B28" w:rsidRDefault="00854B28" w:rsidP="00854B28"/>
    <w:p w:rsidR="00D41563" w:rsidRDefault="00893ADE"/>
    <w:p w:rsidR="00854B28" w:rsidRDefault="00854B28"/>
    <w:p w:rsidR="00854B28" w:rsidRDefault="00854B28"/>
    <w:p w:rsidR="00854B28" w:rsidRDefault="00854B28"/>
    <w:p w:rsidR="00854B28" w:rsidRDefault="00854B28"/>
    <w:p w:rsidR="00854B28" w:rsidRDefault="00854B28"/>
    <w:p w:rsidR="00473E82" w:rsidRDefault="00473E82" w:rsidP="00473E82"/>
    <w:p w:rsidR="00473E82" w:rsidRDefault="00473E82" w:rsidP="00473E82"/>
    <w:p w:rsidR="00473E82" w:rsidRDefault="00473E82" w:rsidP="00473E82"/>
    <w:p w:rsidR="00473E82" w:rsidRDefault="00473E82" w:rsidP="00473E82"/>
    <w:p w:rsidR="00854B28" w:rsidRDefault="00854B28"/>
    <w:p w:rsidR="00854B28" w:rsidRDefault="00854B28"/>
    <w:p w:rsidR="009A4584" w:rsidRDefault="009A4584"/>
    <w:p w:rsidR="00854B28" w:rsidRPr="009A4584" w:rsidRDefault="00854B28">
      <w:pPr>
        <w:rPr>
          <w:sz w:val="28"/>
          <w:szCs w:val="28"/>
        </w:rPr>
      </w:pPr>
      <w:r>
        <w:lastRenderedPageBreak/>
        <w:t xml:space="preserve">Zał. nr 1 </w:t>
      </w:r>
      <w:r w:rsidR="00336115">
        <w:t xml:space="preserve">                                           </w:t>
      </w:r>
      <w:r w:rsidR="009A4584" w:rsidRPr="009A4584">
        <w:rPr>
          <w:b/>
          <w:sz w:val="28"/>
          <w:szCs w:val="28"/>
        </w:rPr>
        <w:t>METRYCZKA PRACY KONKURSOWEJ</w:t>
      </w:r>
    </w:p>
    <w:p w:rsidR="00854B28" w:rsidRDefault="00854B28">
      <w:r>
        <w:t xml:space="preserve">Prosimy </w:t>
      </w:r>
      <w:r w:rsidR="009A4584">
        <w:t xml:space="preserve">o wypełnienie </w:t>
      </w:r>
      <w:r w:rsidR="00336115">
        <w:t>danych w poniższych</w:t>
      </w:r>
      <w:r w:rsidR="00473E82">
        <w:t xml:space="preserve"> tabelach i dołączenie do wykonanej pracy konkursowej</w:t>
      </w:r>
    </w:p>
    <w:p w:rsidR="00854B28" w:rsidRPr="00473E82" w:rsidRDefault="00854B28">
      <w:pPr>
        <w:rPr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7237"/>
      </w:tblGrid>
      <w:tr w:rsidR="00473E82" w:rsidRPr="00473E82" w:rsidTr="00473E82">
        <w:tc>
          <w:tcPr>
            <w:tcW w:w="3369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Imię i nazwisko autora lub autorów</w:t>
            </w:r>
          </w:p>
        </w:tc>
        <w:tc>
          <w:tcPr>
            <w:tcW w:w="7237" w:type="dxa"/>
          </w:tcPr>
          <w:p w:rsidR="00473E82" w:rsidRDefault="00473E82">
            <w:pPr>
              <w:rPr>
                <w:sz w:val="28"/>
                <w:szCs w:val="28"/>
              </w:rPr>
            </w:pPr>
          </w:p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1.……………………………………………………………………………</w:t>
            </w:r>
            <w:r>
              <w:rPr>
                <w:sz w:val="28"/>
                <w:szCs w:val="28"/>
              </w:rPr>
              <w:t>……………</w:t>
            </w:r>
          </w:p>
          <w:p w:rsidR="00473E82" w:rsidRDefault="00473E82">
            <w:pPr>
              <w:rPr>
                <w:sz w:val="28"/>
                <w:szCs w:val="28"/>
              </w:rPr>
            </w:pPr>
          </w:p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2. …………………………………………………………………………………………</w:t>
            </w:r>
          </w:p>
          <w:p w:rsidR="00473E82" w:rsidRDefault="00473E82">
            <w:pPr>
              <w:rPr>
                <w:sz w:val="28"/>
                <w:szCs w:val="28"/>
              </w:rPr>
            </w:pPr>
          </w:p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3. …………………………………………………………………………………………</w:t>
            </w:r>
          </w:p>
        </w:tc>
      </w:tr>
      <w:tr w:rsidR="00473E82" w:rsidRPr="00473E82" w:rsidTr="00473E82">
        <w:tc>
          <w:tcPr>
            <w:tcW w:w="3369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Nazwa szkoły lub innej placówki, klasa, miejscowość</w:t>
            </w:r>
          </w:p>
          <w:p w:rsidR="00473E82" w:rsidRPr="00473E82" w:rsidRDefault="00473E82">
            <w:pPr>
              <w:rPr>
                <w:sz w:val="28"/>
                <w:szCs w:val="28"/>
              </w:rPr>
            </w:pPr>
          </w:p>
        </w:tc>
        <w:tc>
          <w:tcPr>
            <w:tcW w:w="7237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</w:p>
        </w:tc>
      </w:tr>
      <w:tr w:rsidR="00473E82" w:rsidRPr="00473E82" w:rsidTr="00473E82">
        <w:tc>
          <w:tcPr>
            <w:tcW w:w="3369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Imię i nazwisko opiekuna artystycznego</w:t>
            </w:r>
          </w:p>
          <w:p w:rsidR="00473E82" w:rsidRPr="00473E82" w:rsidRDefault="00473E82">
            <w:pPr>
              <w:rPr>
                <w:sz w:val="28"/>
                <w:szCs w:val="28"/>
              </w:rPr>
            </w:pPr>
          </w:p>
        </w:tc>
        <w:tc>
          <w:tcPr>
            <w:tcW w:w="7237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</w:p>
        </w:tc>
      </w:tr>
      <w:tr w:rsidR="00473E82" w:rsidRPr="00473E82" w:rsidTr="00473E82">
        <w:tc>
          <w:tcPr>
            <w:tcW w:w="3369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Nr kontaktowy telefonu opiekuna lub szkoły</w:t>
            </w:r>
          </w:p>
        </w:tc>
        <w:tc>
          <w:tcPr>
            <w:tcW w:w="7237" w:type="dxa"/>
          </w:tcPr>
          <w:p w:rsidR="00473E82" w:rsidRPr="00473E82" w:rsidRDefault="00473E82">
            <w:pPr>
              <w:rPr>
                <w:sz w:val="28"/>
                <w:szCs w:val="28"/>
              </w:rPr>
            </w:pPr>
          </w:p>
        </w:tc>
      </w:tr>
    </w:tbl>
    <w:p w:rsidR="00473E82" w:rsidRDefault="00473E82">
      <w:pPr>
        <w:rPr>
          <w:sz w:val="28"/>
          <w:szCs w:val="28"/>
        </w:rPr>
      </w:pPr>
    </w:p>
    <w:p w:rsidR="00473E82" w:rsidRPr="00473E82" w:rsidRDefault="00473E82" w:rsidP="00473E82">
      <w:pPr>
        <w:rPr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7237"/>
      </w:tblGrid>
      <w:tr w:rsidR="00473E82" w:rsidRPr="00473E82" w:rsidTr="00373184">
        <w:tc>
          <w:tcPr>
            <w:tcW w:w="3369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Imię i nazwisko autora lub autorów</w:t>
            </w:r>
          </w:p>
        </w:tc>
        <w:tc>
          <w:tcPr>
            <w:tcW w:w="7237" w:type="dxa"/>
          </w:tcPr>
          <w:p w:rsidR="00473E82" w:rsidRDefault="00473E82" w:rsidP="00373184">
            <w:pPr>
              <w:rPr>
                <w:sz w:val="28"/>
                <w:szCs w:val="28"/>
              </w:rPr>
            </w:pPr>
          </w:p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1.……………………………………………………………………………</w:t>
            </w:r>
            <w:r>
              <w:rPr>
                <w:sz w:val="28"/>
                <w:szCs w:val="28"/>
              </w:rPr>
              <w:t>……………</w:t>
            </w:r>
          </w:p>
          <w:p w:rsidR="00473E82" w:rsidRDefault="00473E82" w:rsidP="00373184">
            <w:pPr>
              <w:rPr>
                <w:sz w:val="28"/>
                <w:szCs w:val="28"/>
              </w:rPr>
            </w:pPr>
          </w:p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2. …………………………………………………………………………………………</w:t>
            </w:r>
          </w:p>
          <w:p w:rsidR="00473E82" w:rsidRDefault="00473E82" w:rsidP="00373184">
            <w:pPr>
              <w:rPr>
                <w:sz w:val="28"/>
                <w:szCs w:val="28"/>
              </w:rPr>
            </w:pPr>
          </w:p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3. …………………………………………………………………………………………</w:t>
            </w:r>
          </w:p>
        </w:tc>
      </w:tr>
      <w:tr w:rsidR="00473E82" w:rsidRPr="00473E82" w:rsidTr="00373184">
        <w:tc>
          <w:tcPr>
            <w:tcW w:w="3369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Nazwa szkoły lub innej placówki, klasa, miejscowość</w:t>
            </w:r>
          </w:p>
          <w:p w:rsidR="00473E82" w:rsidRPr="00473E82" w:rsidRDefault="00473E82" w:rsidP="00373184">
            <w:pPr>
              <w:rPr>
                <w:sz w:val="28"/>
                <w:szCs w:val="28"/>
              </w:rPr>
            </w:pPr>
          </w:p>
        </w:tc>
        <w:tc>
          <w:tcPr>
            <w:tcW w:w="7237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</w:p>
        </w:tc>
      </w:tr>
      <w:tr w:rsidR="00473E82" w:rsidRPr="00473E82" w:rsidTr="00373184">
        <w:tc>
          <w:tcPr>
            <w:tcW w:w="3369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Imię i nazwisko opiekuna artystycznego</w:t>
            </w:r>
          </w:p>
          <w:p w:rsidR="00473E82" w:rsidRPr="00473E82" w:rsidRDefault="00473E82" w:rsidP="00373184">
            <w:pPr>
              <w:rPr>
                <w:sz w:val="28"/>
                <w:szCs w:val="28"/>
              </w:rPr>
            </w:pPr>
          </w:p>
        </w:tc>
        <w:tc>
          <w:tcPr>
            <w:tcW w:w="7237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</w:p>
        </w:tc>
      </w:tr>
      <w:tr w:rsidR="00473E82" w:rsidRPr="00473E82" w:rsidTr="00373184">
        <w:tc>
          <w:tcPr>
            <w:tcW w:w="3369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  <w:r w:rsidRPr="00473E82">
              <w:rPr>
                <w:sz w:val="28"/>
                <w:szCs w:val="28"/>
              </w:rPr>
              <w:t>Nr kontaktowy telefonu opiekuna lub szkoły</w:t>
            </w:r>
          </w:p>
        </w:tc>
        <w:tc>
          <w:tcPr>
            <w:tcW w:w="7237" w:type="dxa"/>
          </w:tcPr>
          <w:p w:rsidR="00473E82" w:rsidRPr="00473E82" w:rsidRDefault="00473E82" w:rsidP="00373184">
            <w:pPr>
              <w:rPr>
                <w:sz w:val="28"/>
                <w:szCs w:val="28"/>
              </w:rPr>
            </w:pPr>
          </w:p>
        </w:tc>
      </w:tr>
    </w:tbl>
    <w:p w:rsidR="00473E82" w:rsidRPr="00473E82" w:rsidRDefault="00473E82" w:rsidP="00473E82">
      <w:pPr>
        <w:rPr>
          <w:sz w:val="28"/>
          <w:szCs w:val="28"/>
        </w:rPr>
      </w:pPr>
    </w:p>
    <w:p w:rsidR="00473E82" w:rsidRPr="00473E82" w:rsidRDefault="00473E82">
      <w:pPr>
        <w:rPr>
          <w:sz w:val="28"/>
          <w:szCs w:val="28"/>
        </w:rPr>
      </w:pPr>
    </w:p>
    <w:sectPr w:rsidR="00473E82" w:rsidRPr="00473E82" w:rsidSect="00267C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6A8E"/>
    <w:multiLevelType w:val="hybridMultilevel"/>
    <w:tmpl w:val="F47CF386"/>
    <w:lvl w:ilvl="0" w:tplc="D0CA9606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2A38BD"/>
    <w:multiLevelType w:val="hybridMultilevel"/>
    <w:tmpl w:val="A274ADEE"/>
    <w:lvl w:ilvl="0" w:tplc="28127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D0CA9606">
      <w:start w:val="1"/>
      <w:numFmt w:val="decimal"/>
      <w:lvlText w:val="%2.)"/>
      <w:lvlJc w:val="left"/>
      <w:pPr>
        <w:tabs>
          <w:tab w:val="num" w:pos="1440"/>
        </w:tabs>
        <w:ind w:left="1440" w:hanging="360"/>
      </w:pPr>
      <w:rPr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90E92"/>
    <w:multiLevelType w:val="multilevel"/>
    <w:tmpl w:val="46FA5F28"/>
    <w:styleLink w:val="WWNum3"/>
    <w:lvl w:ilvl="0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0" w:firstLine="0"/>
      </w:pPr>
      <w:rPr>
        <w:rFonts w:ascii="Symbol" w:hAnsi="Symbol" w:cs="OpenSymbol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B28"/>
    <w:rsid w:val="00336115"/>
    <w:rsid w:val="00345890"/>
    <w:rsid w:val="00371ABC"/>
    <w:rsid w:val="00473E82"/>
    <w:rsid w:val="00854B28"/>
    <w:rsid w:val="008570A9"/>
    <w:rsid w:val="00893ADE"/>
    <w:rsid w:val="008D0B31"/>
    <w:rsid w:val="009A4584"/>
    <w:rsid w:val="00A04D0B"/>
    <w:rsid w:val="00A25C4A"/>
    <w:rsid w:val="00D44040"/>
    <w:rsid w:val="00F6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B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54B28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854B28"/>
    <w:pPr>
      <w:spacing w:after="120"/>
    </w:pPr>
  </w:style>
  <w:style w:type="character" w:customStyle="1" w:styleId="ad83a45ec1bdcec00fe5673ff3e5936fab">
    <w:name w:val="ad_83a45ec1bdcec00fe5673ff3e5936fab"/>
    <w:basedOn w:val="Domylnaczcionkaakapitu"/>
    <w:rsid w:val="00854B28"/>
  </w:style>
  <w:style w:type="numbering" w:customStyle="1" w:styleId="WWNum3">
    <w:name w:val="WWNum3"/>
    <w:rsid w:val="00854B28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854B2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B2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3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B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54B28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854B28"/>
    <w:pPr>
      <w:spacing w:after="120"/>
    </w:pPr>
  </w:style>
  <w:style w:type="character" w:customStyle="1" w:styleId="ad83a45ec1bdcec00fe5673ff3e5936fab">
    <w:name w:val="ad_83a45ec1bdcec00fe5673ff3e5936fab"/>
    <w:basedOn w:val="Domylnaczcionkaakapitu"/>
    <w:rsid w:val="00854B28"/>
  </w:style>
  <w:style w:type="numbering" w:customStyle="1" w:styleId="WWNum3">
    <w:name w:val="WWNum3"/>
    <w:rsid w:val="00854B28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854B2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B2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3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kansen.szymbark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77CF6-6371-4E85-AF47-4C17713C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706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2018-01-03T08:27:00Z</cp:lastPrinted>
  <dcterms:created xsi:type="dcterms:W3CDTF">2018-01-03T07:47:00Z</dcterms:created>
  <dcterms:modified xsi:type="dcterms:W3CDTF">2018-01-18T13:00:00Z</dcterms:modified>
</cp:coreProperties>
</file>