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71" w:rsidRPr="0073710A" w:rsidRDefault="00424606">
      <w:pPr>
        <w:pStyle w:val="NormalnyWeb"/>
        <w:spacing w:before="0" w:after="0" w:line="288" w:lineRule="auto"/>
        <w:jc w:val="center"/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</w:pPr>
      <w:bookmarkStart w:id="0" w:name="_GoBack"/>
      <w:bookmarkEnd w:id="0"/>
      <w:r w:rsidRPr="0073710A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BURMISTRZ GORLIC</w:t>
      </w:r>
      <w:r w:rsidRPr="0073710A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br/>
        <w:t>RYNEK 2 38-300 GORLICE</w:t>
      </w:r>
      <w:r w:rsidRPr="0073710A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br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da-DK"/>
        </w:rPr>
        <w:t>OG</w:t>
      </w:r>
      <w:r w:rsidRPr="0073710A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ŁASZA NABÓR NA WOLNE STANOWISKO URZĘDNICZE</w:t>
      </w:r>
    </w:p>
    <w:p w:rsidR="008F7771" w:rsidRDefault="008F7771">
      <w:pPr>
        <w:pStyle w:val="Tytu"/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F7771" w:rsidRDefault="00424606">
      <w:pPr>
        <w:pStyle w:val="Nagwek4"/>
        <w:spacing w:line="288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Inspektor ds. gospodarki lokalowej</w:t>
      </w:r>
    </w:p>
    <w:p w:rsidR="008F7771" w:rsidRDefault="00424606">
      <w:pPr>
        <w:pStyle w:val="Nagwek4"/>
        <w:spacing w:line="288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Wydziale </w:t>
      </w:r>
      <w:r w:rsidRPr="00EB312F">
        <w:rPr>
          <w:rFonts w:ascii="Calibri" w:eastAsia="Calibri" w:hAnsi="Calibri" w:cs="Calibri"/>
          <w:color w:val="auto"/>
          <w:sz w:val="22"/>
          <w:szCs w:val="22"/>
        </w:rPr>
        <w:t>Gospodarki</w:t>
      </w:r>
      <w:r>
        <w:rPr>
          <w:rFonts w:ascii="Calibri" w:eastAsia="Calibri" w:hAnsi="Calibri" w:cs="Calibri"/>
          <w:sz w:val="22"/>
          <w:szCs w:val="22"/>
        </w:rPr>
        <w:t xml:space="preserve"> Komunalnej i Mienia Dział Gospodarki Lokalowej w Urzędzie Miejskim w Gorlicach</w:t>
      </w:r>
    </w:p>
    <w:p w:rsidR="008F7771" w:rsidRDefault="008F7771">
      <w:pPr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8F7771" w:rsidRDefault="00424606">
      <w:pPr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Wymagania niezbędne:</w:t>
      </w:r>
    </w:p>
    <w:p w:rsidR="008F7771" w:rsidRDefault="0042460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1) obywatelstwo polskie;</w:t>
      </w:r>
    </w:p>
    <w:p w:rsidR="008F7771" w:rsidRDefault="0042460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2) wykształcenie wyższe I lub II stopnia w rozumieniu przepis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 </w:t>
      </w:r>
      <w:r w:rsidRPr="00EB312F">
        <w:rPr>
          <w:rFonts w:ascii="Calibri" w:eastAsia="Calibri" w:hAnsi="Calibri" w:cs="Calibri"/>
          <w:color w:val="auto"/>
          <w:sz w:val="22"/>
          <w:szCs w:val="22"/>
        </w:rPr>
        <w:t xml:space="preserve">szkolnictwie </w:t>
      </w:r>
      <w:r>
        <w:rPr>
          <w:rFonts w:ascii="Calibri" w:eastAsia="Calibri" w:hAnsi="Calibri" w:cs="Calibri"/>
          <w:sz w:val="22"/>
          <w:szCs w:val="22"/>
        </w:rPr>
        <w:t>wyższym o kierunku zarządzanie i marketing, ekonomia;</w:t>
      </w:r>
    </w:p>
    <w:p w:rsidR="008F7771" w:rsidRDefault="0042460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3) </w:t>
      </w:r>
      <w:r w:rsidRPr="002A4189">
        <w:rPr>
          <w:rFonts w:ascii="Calibri" w:eastAsia="Calibri" w:hAnsi="Calibri" w:cs="Calibri"/>
          <w:sz w:val="22"/>
          <w:szCs w:val="22"/>
        </w:rPr>
        <w:t>co najmniej 3 letni staż pracy, w tym co najmniej 6 mies</w:t>
      </w:r>
      <w:r w:rsidR="0028067F" w:rsidRPr="002A4189">
        <w:rPr>
          <w:rFonts w:ascii="Calibri" w:eastAsia="Calibri" w:hAnsi="Calibri" w:cs="Calibri"/>
          <w:sz w:val="22"/>
          <w:szCs w:val="22"/>
        </w:rPr>
        <w:t>ięcy w administracji publicznej</w:t>
      </w:r>
      <w:r w:rsidR="0034696C">
        <w:rPr>
          <w:rFonts w:ascii="Calibri" w:eastAsia="Calibri" w:hAnsi="Calibri" w:cs="Calibri"/>
          <w:sz w:val="22"/>
          <w:szCs w:val="22"/>
        </w:rPr>
        <w:t xml:space="preserve"> na stanowisku związanym z gospodarowaniem nieruchomościami komunalnymi;</w:t>
      </w:r>
    </w:p>
    <w:p w:rsidR="008F7771" w:rsidRDefault="0042460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4) pełna zdolność do czynności prawnych oraz korzystanie z pełni praw publicznych;</w:t>
      </w:r>
    </w:p>
    <w:p w:rsidR="008F7771" w:rsidRDefault="0042460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5) niekaralność za umyślne przestępstwo ścigane z oskarżenia publicznego lub umyślne przestępstwo skarbowe;</w:t>
      </w:r>
    </w:p>
    <w:p w:rsidR="008F7771" w:rsidRDefault="0042460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6) nieposzlakowana opinia;</w:t>
      </w:r>
    </w:p>
    <w:p w:rsidR="008F7771" w:rsidRDefault="0042460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7) stan zdrowia pozwalający na zatrudnienie na danym stanowisku.</w:t>
      </w:r>
    </w:p>
    <w:p w:rsidR="008F7771" w:rsidRDefault="008F7771">
      <w:pPr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8F7771" w:rsidRDefault="00424606">
      <w:pPr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Wymagania dodatkowe:</w:t>
      </w:r>
    </w:p>
    <w:p w:rsidR="008F7771" w:rsidRPr="00EB312F" w:rsidRDefault="00424606" w:rsidP="00EB312F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znajomość przepis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prawa:</w:t>
      </w:r>
      <w:r w:rsidRPr="00EB312F">
        <w:rPr>
          <w:rFonts w:ascii="Calibri" w:eastAsia="Calibri" w:hAnsi="Calibri" w:cs="Calibri"/>
          <w:sz w:val="22"/>
          <w:szCs w:val="22"/>
        </w:rPr>
        <w:t xml:space="preserve"> </w:t>
      </w:r>
    </w:p>
    <w:p w:rsidR="00EB312F" w:rsidRDefault="00EB312F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 w:rsidR="00424606">
        <w:rPr>
          <w:rFonts w:ascii="Calibri" w:eastAsia="Calibri" w:hAnsi="Calibri" w:cs="Calibri"/>
          <w:sz w:val="22"/>
          <w:szCs w:val="22"/>
        </w:rPr>
        <w:t>ustawy z dnia 8 marca 1990 r. o samorządzie gminnym,</w:t>
      </w:r>
    </w:p>
    <w:p w:rsidR="008F7771" w:rsidRDefault="00EB312F" w:rsidP="00EB312F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 w:rsidR="00424606">
        <w:rPr>
          <w:rFonts w:ascii="Calibri" w:eastAsia="Calibri" w:hAnsi="Calibri" w:cs="Calibri"/>
          <w:sz w:val="22"/>
          <w:szCs w:val="22"/>
        </w:rPr>
        <w:t>ustawa z dnia 21 czerwca 2001 r. o ochronie praw lokator</w:t>
      </w:r>
      <w:r w:rsidR="00424606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424606">
        <w:rPr>
          <w:rFonts w:ascii="Calibri" w:eastAsia="Calibri" w:hAnsi="Calibri" w:cs="Calibri"/>
          <w:sz w:val="22"/>
          <w:szCs w:val="22"/>
        </w:rPr>
        <w:t xml:space="preserve">w, mieszkaniowym zasobie gminy </w:t>
      </w:r>
      <w:r>
        <w:rPr>
          <w:rFonts w:ascii="Calibri" w:eastAsia="Calibri" w:hAnsi="Calibri" w:cs="Calibri"/>
          <w:sz w:val="22"/>
          <w:szCs w:val="22"/>
        </w:rPr>
        <w:t xml:space="preserve">                  </w:t>
      </w:r>
      <w:r w:rsidR="00424606">
        <w:rPr>
          <w:rFonts w:ascii="Calibri" w:eastAsia="Calibri" w:hAnsi="Calibri" w:cs="Calibri"/>
          <w:sz w:val="22"/>
          <w:szCs w:val="22"/>
        </w:rPr>
        <w:t>i o zmianie Kodeksu cywilnego,</w:t>
      </w:r>
    </w:p>
    <w:p w:rsidR="008F7771" w:rsidRDefault="00EB312F" w:rsidP="00EB312F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 w:rsidR="00424606">
        <w:rPr>
          <w:rFonts w:ascii="Calibri" w:eastAsia="Calibri" w:hAnsi="Calibri" w:cs="Calibri"/>
          <w:sz w:val="22"/>
          <w:szCs w:val="22"/>
        </w:rPr>
        <w:t>ustawa z dnia 24 czerwca 1994 r. o własności lokali,</w:t>
      </w:r>
    </w:p>
    <w:p w:rsidR="008F7771" w:rsidRDefault="00EB312F" w:rsidP="00EB312F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 w:rsidR="00424606">
        <w:rPr>
          <w:rFonts w:ascii="Calibri" w:eastAsia="Calibri" w:hAnsi="Calibri" w:cs="Calibri"/>
          <w:sz w:val="22"/>
          <w:szCs w:val="22"/>
        </w:rPr>
        <w:t>ustawy z dnia 27 sierpnia 2009 r. o finansach publicznych,</w:t>
      </w:r>
    </w:p>
    <w:p w:rsidR="008F7771" w:rsidRDefault="00EB312F" w:rsidP="00EB312F">
      <w:pPr>
        <w:spacing w:line="288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 w:rsidR="00424606" w:rsidRPr="00EB312F">
        <w:rPr>
          <w:rFonts w:ascii="Calibri" w:eastAsia="Calibri" w:hAnsi="Calibri" w:cs="Calibri"/>
          <w:color w:val="auto"/>
          <w:sz w:val="22"/>
          <w:szCs w:val="22"/>
        </w:rPr>
        <w:t>ustawy z dnia 21 sierpnia 1997 r. o gospodarce nieruchomościami</w:t>
      </w:r>
      <w:r>
        <w:rPr>
          <w:rFonts w:ascii="Calibri" w:eastAsia="Calibri" w:hAnsi="Calibri" w:cs="Calibri"/>
          <w:color w:val="auto"/>
          <w:sz w:val="22"/>
          <w:szCs w:val="22"/>
        </w:rPr>
        <w:t>,</w:t>
      </w:r>
    </w:p>
    <w:p w:rsidR="008F7771" w:rsidRDefault="00EB312F">
      <w:pPr>
        <w:spacing w:line="288" w:lineRule="auto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 xml:space="preserve">- </w:t>
      </w:r>
      <w:r w:rsidR="00424606">
        <w:rPr>
          <w:rFonts w:ascii="Calibri" w:eastAsia="Calibri" w:hAnsi="Calibri" w:cs="Calibri"/>
          <w:sz w:val="22"/>
          <w:szCs w:val="22"/>
        </w:rPr>
        <w:t xml:space="preserve">ustawy z dnia 29 września 1994 r. o </w:t>
      </w:r>
      <w:proofErr w:type="spellStart"/>
      <w:r w:rsidR="00424606">
        <w:rPr>
          <w:rFonts w:ascii="Calibri" w:eastAsia="Calibri" w:hAnsi="Calibri" w:cs="Calibri"/>
          <w:sz w:val="22"/>
          <w:szCs w:val="22"/>
        </w:rPr>
        <w:t>rachunkowoś</w:t>
      </w:r>
      <w:proofErr w:type="spellEnd"/>
      <w:r w:rsidR="00424606">
        <w:rPr>
          <w:rFonts w:ascii="Calibri" w:eastAsia="Calibri" w:hAnsi="Calibri" w:cs="Calibri"/>
          <w:sz w:val="22"/>
          <w:szCs w:val="22"/>
          <w:lang w:val="it-IT"/>
        </w:rPr>
        <w:t>ci,</w:t>
      </w:r>
    </w:p>
    <w:p w:rsidR="008F7771" w:rsidRPr="00EB312F" w:rsidRDefault="00EB312F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- </w:t>
      </w:r>
      <w:r w:rsidR="00424606" w:rsidRPr="00EB312F">
        <w:rPr>
          <w:rFonts w:ascii="Calibri" w:eastAsia="Calibri" w:hAnsi="Calibri" w:cs="Calibri"/>
          <w:color w:val="auto"/>
          <w:sz w:val="22"/>
          <w:szCs w:val="22"/>
        </w:rPr>
        <w:t>ustawy z dnia 23 kwietnia 1964 r. - Kodeks cywilny;</w:t>
      </w:r>
    </w:p>
    <w:p w:rsidR="008F7771" w:rsidRDefault="0042460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2) dobra znajomość obsługi komputera, w tym umiejętność korzystania z edytor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tekst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i arkuszy kalkulacyjnych (z pakietu MS Office lub innych);</w:t>
      </w:r>
    </w:p>
    <w:p w:rsidR="008F7771" w:rsidRDefault="0042460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3) samodzielność, rzetelność, komunikatywność, skrupulatność, systematyczność;</w:t>
      </w:r>
    </w:p>
    <w:p w:rsidR="008F7771" w:rsidRDefault="0042460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4) umiejętność pracy w zespole;</w:t>
      </w:r>
    </w:p>
    <w:p w:rsidR="008F7771" w:rsidRDefault="0042460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5) dobra organizacja pracy własnej.</w:t>
      </w:r>
    </w:p>
    <w:p w:rsidR="008F7771" w:rsidRDefault="008F7771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8F7771" w:rsidRDefault="00424606">
      <w:pPr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Zakres wykonywanych zadań na stanowisku:</w:t>
      </w:r>
    </w:p>
    <w:p w:rsidR="008F7771" w:rsidRDefault="00424606">
      <w:pPr>
        <w:spacing w:line="288" w:lineRule="auto"/>
        <w:ind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 Prowadzenie ewidencji lokali i </w:t>
      </w:r>
      <w:proofErr w:type="spellStart"/>
      <w:r>
        <w:rPr>
          <w:rFonts w:ascii="Calibri" w:eastAsia="Calibri" w:hAnsi="Calibri" w:cs="Calibri"/>
          <w:sz w:val="22"/>
          <w:szCs w:val="22"/>
        </w:rPr>
        <w:t>budynk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w.</w:t>
      </w:r>
    </w:p>
    <w:p w:rsidR="008F7771" w:rsidRDefault="00424606">
      <w:pPr>
        <w:spacing w:line="288" w:lineRule="auto"/>
        <w:ind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Przygotowanie sprawozdań oraz innych informacji wynikających z zajmowanego stanowiska.</w:t>
      </w:r>
    </w:p>
    <w:p w:rsidR="008F7771" w:rsidRDefault="00424606">
      <w:pPr>
        <w:spacing w:line="288" w:lineRule="auto"/>
        <w:ind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 Ewidencjonowanie dokument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księgowych.</w:t>
      </w:r>
    </w:p>
    <w:p w:rsidR="008F7771" w:rsidRDefault="00424606">
      <w:pPr>
        <w:spacing w:line="288" w:lineRule="auto"/>
        <w:ind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4. Sporządzanie i aktualizacja </w:t>
      </w:r>
      <w:proofErr w:type="spellStart"/>
      <w:r>
        <w:rPr>
          <w:rFonts w:ascii="Calibri" w:eastAsia="Calibri" w:hAnsi="Calibri" w:cs="Calibri"/>
          <w:sz w:val="22"/>
          <w:szCs w:val="22"/>
        </w:rPr>
        <w:t>um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najmu.</w:t>
      </w:r>
    </w:p>
    <w:p w:rsidR="008F7771" w:rsidRDefault="00424606">
      <w:pPr>
        <w:spacing w:line="288" w:lineRule="auto"/>
        <w:ind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 Prowadzenie spraw z zakresu kaucji mieszkaniowych.</w:t>
      </w:r>
    </w:p>
    <w:p w:rsidR="008F7771" w:rsidRDefault="00424606">
      <w:pPr>
        <w:spacing w:line="288" w:lineRule="auto"/>
        <w:ind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 Udzielanie odpowiedzi na złożone wnioski.</w:t>
      </w:r>
    </w:p>
    <w:p w:rsidR="008F7771" w:rsidRDefault="00424606">
      <w:pPr>
        <w:spacing w:line="288" w:lineRule="auto"/>
        <w:ind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7. Prowadzenie księgowości syntetycznej i analitycznej </w:t>
      </w:r>
      <w:proofErr w:type="spellStart"/>
      <w:r>
        <w:rPr>
          <w:rFonts w:ascii="Calibri" w:eastAsia="Calibri" w:hAnsi="Calibri" w:cs="Calibri"/>
          <w:sz w:val="22"/>
          <w:szCs w:val="22"/>
        </w:rPr>
        <w:t>dochod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i </w:t>
      </w:r>
      <w:proofErr w:type="spellStart"/>
      <w:r>
        <w:rPr>
          <w:rFonts w:ascii="Calibri" w:eastAsia="Calibri" w:hAnsi="Calibri" w:cs="Calibri"/>
          <w:sz w:val="22"/>
          <w:szCs w:val="22"/>
        </w:rPr>
        <w:t>wydatk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z podziałem na budynki</w:t>
      </w:r>
    </w:p>
    <w:p w:rsidR="008F7771" w:rsidRDefault="00424606">
      <w:pPr>
        <w:spacing w:line="288" w:lineRule="auto"/>
        <w:ind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8. </w:t>
      </w:r>
      <w:r w:rsidRPr="00EB312F">
        <w:rPr>
          <w:rFonts w:ascii="Calibri" w:eastAsia="Calibri" w:hAnsi="Calibri" w:cs="Calibri"/>
          <w:color w:val="auto"/>
          <w:sz w:val="22"/>
          <w:szCs w:val="22"/>
        </w:rPr>
        <w:t>Wykonywanie innych czynności zleconych przez Kierownika Wydziału.</w:t>
      </w:r>
    </w:p>
    <w:p w:rsidR="008F7771" w:rsidRDefault="008F7771">
      <w:pPr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8F7771" w:rsidRDefault="00424606">
      <w:pPr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Wymagane dokumenty:</w:t>
      </w:r>
    </w:p>
    <w:p w:rsidR="008F7771" w:rsidRDefault="0042460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1) List motywacyjny - własnoręcznie podpisany;</w:t>
      </w:r>
    </w:p>
    <w:p w:rsidR="008F7771" w:rsidRPr="0073710A" w:rsidRDefault="00424606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pl-PL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2) Curriculum Vitae - w</w:t>
      </w:r>
      <w:proofErr w:type="spellStart"/>
      <w:r w:rsidRPr="0073710A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łasnoręcznie</w:t>
      </w:r>
      <w:proofErr w:type="spellEnd"/>
      <w:r w:rsidRPr="0073710A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 xml:space="preserve"> podpisany wraz z oświadczeniem o </w:t>
      </w:r>
      <w:proofErr w:type="spellStart"/>
      <w:r w:rsidRPr="0073710A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treś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 xml:space="preserve">ci: </w:t>
      </w:r>
      <w:r w:rsidRPr="0073710A"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pl-PL"/>
        </w:rPr>
        <w:t>„Wyrażam zgodę na przetwarzanie moich danych osobowych zawartych w ofercie pracy dla potrzeb rekrutacji, zgodnie           z ustawą z dnia 29.08.1997 r. o ochronie danych osobowych (t. j.: Dz. U. z 2016 r., poz. 922)”;</w:t>
      </w:r>
    </w:p>
    <w:p w:rsidR="008F7771" w:rsidRDefault="0042460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3) Kwestionariusz osoby ubiegającej się o zatrudnienie;</w:t>
      </w:r>
    </w:p>
    <w:p w:rsidR="008F7771" w:rsidRDefault="0042460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4) Kserokopie dyplom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oraz innych dokument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potwierdzających posiadane wykształcenie               i kwalifikacje;</w:t>
      </w:r>
    </w:p>
    <w:p w:rsidR="008F7771" w:rsidRDefault="0042460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5) Kserokopie świadectw pracy lub innych dokument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potwierdzających doświadczenie zawodowe kandydata; </w:t>
      </w:r>
    </w:p>
    <w:p w:rsidR="008F7771" w:rsidRDefault="0042460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6) Kopia dokumentu potwierdzającego niepełnosprawność w przypadku kandydata,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zamierza skorzystać z uprawnienia, o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rym mowa w art. 13a ust. 2 ustawy z dnia 21 listopada 2008 r.               o pracownikach samorządowych (t. j. : Dz. U. z 2016 r. poz. 902);</w:t>
      </w:r>
    </w:p>
    <w:p w:rsidR="008F7771" w:rsidRDefault="0042460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7) Oświadczenie, że kandydat nie był skazany prawomocnym wyrokiem sądu za umyślne przestępstwo ścigane z oskarżenia publicznego lub umyślne przestępstwo skarbowe;</w:t>
      </w:r>
    </w:p>
    <w:p w:rsidR="008F7771" w:rsidRDefault="0042460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wybrana do zatrudnienia będzie zobowiązana do przedstawienia oryginału aktualnego „Zapytania o udzielenie informacji o osobie” z Krajowego Rejestru Karnego.</w:t>
      </w:r>
    </w:p>
    <w:p w:rsidR="008F7771" w:rsidRDefault="0042460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8) Oświadczenie o posiadaniu pełnej zdolności do czynności prawnych i korzystaniu z pełni praw publicznych;</w:t>
      </w:r>
    </w:p>
    <w:p w:rsidR="008F7771" w:rsidRDefault="0042460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9) Oświadczenie o braku przeciwwskazań zdrowotnych do wykonywania pracy na danym stanowisku;</w:t>
      </w:r>
    </w:p>
    <w:p w:rsidR="008F7771" w:rsidRDefault="0042460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10) Ewentualne referencje dotychczasowych </w:t>
      </w:r>
      <w:proofErr w:type="spellStart"/>
      <w:r>
        <w:rPr>
          <w:rFonts w:ascii="Calibri" w:eastAsia="Calibri" w:hAnsi="Calibri" w:cs="Calibri"/>
          <w:sz w:val="22"/>
          <w:szCs w:val="22"/>
        </w:rPr>
        <w:t>pracodawc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w;</w:t>
      </w:r>
    </w:p>
    <w:p w:rsidR="008F7771" w:rsidRDefault="0042460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11) Inne dodatkowe dokumenty o posiadanych kwalifikacjach i umiejętnościach.</w:t>
      </w:r>
    </w:p>
    <w:p w:rsidR="00B15220" w:rsidRDefault="00B15220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B15220" w:rsidRPr="00B15220" w:rsidRDefault="00B15220" w:rsidP="00B15220">
      <w:pPr>
        <w:spacing w:line="288" w:lineRule="auto"/>
        <w:jc w:val="both"/>
        <w:rPr>
          <w:rFonts w:ascii="Calibri" w:hAnsi="Calibri"/>
          <w:sz w:val="22"/>
          <w:szCs w:val="22"/>
        </w:rPr>
      </w:pPr>
      <w:r w:rsidRPr="00B15220">
        <w:rPr>
          <w:rFonts w:ascii="Calibri" w:hAnsi="Calibri"/>
          <w:b/>
          <w:bCs/>
          <w:sz w:val="22"/>
          <w:szCs w:val="22"/>
        </w:rPr>
        <w:t>Wskaźnik zatrudnienia osób niepełnosprawnych:</w:t>
      </w:r>
    </w:p>
    <w:p w:rsidR="00B15220" w:rsidRPr="00B15220" w:rsidRDefault="00B15220" w:rsidP="00B15220">
      <w:pPr>
        <w:spacing w:line="288" w:lineRule="auto"/>
        <w:jc w:val="both"/>
        <w:rPr>
          <w:rFonts w:ascii="Calibri" w:hAnsi="Calibri"/>
          <w:sz w:val="22"/>
          <w:szCs w:val="22"/>
        </w:rPr>
      </w:pPr>
      <w:r w:rsidRPr="00B15220">
        <w:rPr>
          <w:rFonts w:ascii="Calibri" w:hAnsi="Calibri"/>
          <w:sz w:val="22"/>
          <w:szCs w:val="22"/>
        </w:rPr>
        <w:t>W miesiącu poprzedzającym datę upublicznienia ogłoszenia, wskaźnik zatrudnienia osób niepełnosprawnych w jednostce, w rozumieniu przepisów o rehabilitacji zawodow</w:t>
      </w:r>
      <w:r>
        <w:rPr>
          <w:rFonts w:ascii="Calibri" w:hAnsi="Calibri"/>
          <w:sz w:val="22"/>
          <w:szCs w:val="22"/>
        </w:rPr>
        <w:t>ej</w:t>
      </w:r>
      <w:r w:rsidRPr="00B15220">
        <w:rPr>
          <w:rFonts w:ascii="Calibri" w:hAnsi="Calibri"/>
          <w:sz w:val="22"/>
          <w:szCs w:val="22"/>
        </w:rPr>
        <w:t xml:space="preserve"> i społecznej oraz zatrudnianiu osób niepełnosprawnych, jest </w:t>
      </w:r>
      <w:r>
        <w:rPr>
          <w:rFonts w:ascii="Calibri" w:hAnsi="Calibri"/>
          <w:sz w:val="22"/>
          <w:szCs w:val="22"/>
        </w:rPr>
        <w:t>wyższy</w:t>
      </w:r>
      <w:r w:rsidRPr="00B15220">
        <w:rPr>
          <w:rFonts w:ascii="Calibri" w:hAnsi="Calibri"/>
          <w:sz w:val="22"/>
          <w:szCs w:val="22"/>
        </w:rPr>
        <w:t xml:space="preserve"> niż 6%.</w:t>
      </w:r>
    </w:p>
    <w:p w:rsidR="008F7771" w:rsidRDefault="008F7771">
      <w:pPr>
        <w:tabs>
          <w:tab w:val="left" w:pos="5400"/>
        </w:tabs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8F7771" w:rsidRDefault="00424606">
      <w:pPr>
        <w:tabs>
          <w:tab w:val="left" w:pos="5400"/>
        </w:tabs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Termin,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spos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  <w:lang w:val="da-DK"/>
        </w:rPr>
        <w:t>b sk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ładania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dokument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>w aplikacyjnych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</w:p>
    <w:p w:rsidR="008F7771" w:rsidRDefault="0042460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Oferty w zaklejonej kopercie z napisem </w:t>
      </w:r>
      <w:r>
        <w:rPr>
          <w:rFonts w:ascii="Calibri" w:eastAsia="Calibri" w:hAnsi="Calibri" w:cs="Calibri"/>
          <w:b/>
          <w:bCs/>
          <w:sz w:val="22"/>
          <w:szCs w:val="22"/>
        </w:rPr>
        <w:t>„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Nab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>r na stanowisko Inspektora ds. gospodarki lokalowej w Dziale Gospodarki Lokalowej Wydziału Gospodarki</w:t>
      </w:r>
      <w:r w:rsidRPr="00EB312F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Komunalnej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i Mienia Urzędu Miejskiego           w Gorlicach”</w:t>
      </w:r>
      <w:r>
        <w:rPr>
          <w:rFonts w:ascii="Calibri" w:eastAsia="Calibri" w:hAnsi="Calibri" w:cs="Calibri"/>
          <w:sz w:val="22"/>
          <w:szCs w:val="22"/>
        </w:rPr>
        <w:t xml:space="preserve"> należy przesyłać na adres:</w:t>
      </w:r>
    </w:p>
    <w:p w:rsidR="008F7771" w:rsidRDefault="0042460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Urząd Miejski w Gorlicach, ul. Rynek 2, 38-300 Gorlice</w:t>
      </w:r>
    </w:p>
    <w:p w:rsidR="008F7771" w:rsidRDefault="0042460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lub dostarczyć osobiście na Dziennik Podawczy Urzędu Miejskiego w Gorlicach Rynek 2, 38-300 Gorlice, pok. nr 2 (parter).</w:t>
      </w:r>
    </w:p>
    <w:p w:rsidR="008F7771" w:rsidRDefault="0042460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Nieprzekraczalny termin składania ofert – </w:t>
      </w:r>
      <w:r>
        <w:rPr>
          <w:rFonts w:ascii="Calibri" w:eastAsia="Calibri" w:hAnsi="Calibri" w:cs="Calibri"/>
          <w:b/>
          <w:bCs/>
          <w:sz w:val="22"/>
          <w:szCs w:val="22"/>
        </w:rPr>
        <w:t>16 stycznia 2017 r. godz. 16.00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F7771" w:rsidRDefault="0042460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Podany termin dotyczy także ofert nadsyłanych pocztą - decyduje data wpływu do Urzędu Miejskiego w Gorlicach.</w:t>
      </w:r>
    </w:p>
    <w:p w:rsidR="008F7771" w:rsidRDefault="0042460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Aplikacje,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wpłyną do tut. Urzędu po wyżej określonym terminie nie będą rozpatrywane.              </w:t>
      </w:r>
    </w:p>
    <w:p w:rsidR="008F7771" w:rsidRDefault="008F7771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8F7771" w:rsidRDefault="0042460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lastRenderedPageBreak/>
        <w:t>Nab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 zostanie przeprowadzony w następujących etapach:</w:t>
      </w:r>
    </w:p>
    <w:p w:rsidR="008F7771" w:rsidRDefault="0042460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etap – weryfikacja dokument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pod względem formalnym,</w:t>
      </w:r>
    </w:p>
    <w:p w:rsidR="008F7771" w:rsidRDefault="0042460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II etap – test wielokrotnego wyboru,</w:t>
      </w:r>
    </w:p>
    <w:p w:rsidR="008F7771" w:rsidRDefault="0042460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III etap – rozmowa kwalifikacyjna.</w:t>
      </w:r>
    </w:p>
    <w:p w:rsidR="008F7771" w:rsidRDefault="0042460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Postępowanie kwalifikacyjne zostanie przeprowadzone przez Komisję Rekrutacyjną powołaną przez Burmistrza Miasta Gorlice odrębnym zarządzeniem.</w:t>
      </w:r>
    </w:p>
    <w:p w:rsidR="008F7771" w:rsidRPr="0073710A" w:rsidRDefault="008F7771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</w:pPr>
    </w:p>
    <w:p w:rsidR="008F7771" w:rsidRPr="0073710A" w:rsidRDefault="00424606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</w:pPr>
      <w:r w:rsidRPr="0073710A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 xml:space="preserve">Informacja o wyniku naboru będzie umieszczona na stronie internetowej Urzędu Miejskiego - Biuletyn Informacji Publicznej oraz na tablicy informacyjnej Urzędu Miejskiego w Gorlicach, ul. Rynek 2. </w:t>
      </w:r>
    </w:p>
    <w:p w:rsidR="008F7771" w:rsidRPr="0073710A" w:rsidRDefault="00424606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</w:pPr>
      <w:r w:rsidRPr="0073710A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O terminie i miejscu postępowania kwalifikacyjnego kandydaci zostaną powiadomieni telefonicznie                 i pocztą e-mail.</w:t>
      </w:r>
    </w:p>
    <w:p w:rsidR="008F7771" w:rsidRPr="0073710A" w:rsidRDefault="00424606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</w:pPr>
      <w:r w:rsidRPr="0073710A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pl-PL"/>
        </w:rPr>
        <w:tab/>
      </w:r>
    </w:p>
    <w:p w:rsidR="008F7771" w:rsidRDefault="0042460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Informacje dodatkowe:</w:t>
      </w:r>
    </w:p>
    <w:p w:rsidR="008F7771" w:rsidRDefault="0042460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1) w przypadku przedstawienia przez kandydata dokument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proofErr w:type="spellStart"/>
      <w:r>
        <w:rPr>
          <w:rFonts w:ascii="Calibri" w:eastAsia="Calibri" w:hAnsi="Calibri" w:cs="Calibri"/>
          <w:sz w:val="22"/>
          <w:szCs w:val="22"/>
        </w:rPr>
        <w:t>w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języku obcym, należ</w:t>
      </w:r>
      <w:r>
        <w:rPr>
          <w:rFonts w:ascii="Calibri" w:eastAsia="Calibri" w:hAnsi="Calibri" w:cs="Calibri"/>
          <w:sz w:val="22"/>
          <w:szCs w:val="22"/>
          <w:lang w:val="en-US"/>
        </w:rPr>
        <w:t>y do</w:t>
      </w:r>
      <w:r>
        <w:rPr>
          <w:rFonts w:ascii="Calibri" w:eastAsia="Calibri" w:hAnsi="Calibri" w:cs="Calibri"/>
          <w:sz w:val="22"/>
          <w:szCs w:val="22"/>
        </w:rPr>
        <w:t xml:space="preserve">łączyć </w:t>
      </w:r>
      <w:r w:rsidRPr="0073710A">
        <w:rPr>
          <w:rFonts w:ascii="Calibri" w:eastAsia="Calibri" w:hAnsi="Calibri" w:cs="Calibri"/>
          <w:sz w:val="22"/>
          <w:szCs w:val="22"/>
        </w:rPr>
        <w:t>ich t</w:t>
      </w:r>
      <w:r>
        <w:rPr>
          <w:rFonts w:ascii="Calibri" w:eastAsia="Calibri" w:hAnsi="Calibri" w:cs="Calibri"/>
          <w:sz w:val="22"/>
          <w:szCs w:val="22"/>
        </w:rPr>
        <w:t>łumaczenie na język polski dokonane bezpośrednio przez kandydata, biuro tłumaczeń lub tłumacza przysięgłego;</w:t>
      </w:r>
    </w:p>
    <w:p w:rsidR="008F7771" w:rsidRDefault="0042460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2) przez złożenie dokument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uczestnik konkursu wyraża zgodę na poddanie się procedurze konkursowej;</w:t>
      </w:r>
    </w:p>
    <w:p w:rsidR="008F7771" w:rsidRDefault="0042460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3) informacji o konkursie udziela:</w:t>
      </w:r>
    </w:p>
    <w:p w:rsidR="008F7771" w:rsidRDefault="0042460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kwestie organizacyjne: Magdalena Ludwin – Inspektor w Biurze Kadr i BHP – tel. 18/35 51 220,</w:t>
      </w:r>
    </w:p>
    <w:p w:rsidR="008F7771" w:rsidRDefault="0042460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kwestie merytoryczne: Teresa Wrona – Kierownik Wydziału Gospodarki Komunalnej i Mienia – Tel. 18/35 51 244</w:t>
      </w:r>
    </w:p>
    <w:p w:rsidR="008F7771" w:rsidRDefault="00424606">
      <w:pPr>
        <w:pStyle w:val="Nagwek4"/>
        <w:spacing w:line="288" w:lineRule="auto"/>
        <w:jc w:val="both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4) dokumenty aplikacyjne złożone przez kandydata, </w:t>
      </w:r>
      <w:proofErr w:type="spellStart"/>
      <w:r>
        <w:rPr>
          <w:rFonts w:ascii="Calibri" w:eastAsia="Calibri" w:hAnsi="Calibri" w:cs="Calibri"/>
          <w:b w:val="0"/>
          <w:bCs w:val="0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b w:val="0"/>
          <w:bCs w:val="0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b w:val="0"/>
          <w:bCs w:val="0"/>
          <w:sz w:val="22"/>
          <w:szCs w:val="22"/>
        </w:rPr>
        <w:t>ry</w:t>
      </w:r>
      <w:proofErr w:type="spellEnd"/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w drodze konkursu zostanie zatrudniony na stanowisku  Inspektor ds. gospodarki lokalowej w Dziale Gospodarki Lokalowej Wydziału </w:t>
      </w:r>
      <w:r w:rsidRPr="00EB312F">
        <w:rPr>
          <w:rFonts w:ascii="Calibri" w:eastAsia="Calibri" w:hAnsi="Calibri" w:cs="Calibri"/>
          <w:b w:val="0"/>
          <w:bCs w:val="0"/>
          <w:color w:val="auto"/>
          <w:sz w:val="22"/>
          <w:szCs w:val="22"/>
        </w:rPr>
        <w:t xml:space="preserve">Gospodarki </w:t>
      </w:r>
      <w:r>
        <w:rPr>
          <w:rFonts w:ascii="Calibri" w:eastAsia="Calibri" w:hAnsi="Calibri" w:cs="Calibri"/>
          <w:b w:val="0"/>
          <w:bCs w:val="0"/>
          <w:sz w:val="22"/>
          <w:szCs w:val="22"/>
        </w:rPr>
        <w:t>Komunalnej i Mienia w Urzędzie Miejskim w Gorlicach zostaną wpięte do jego akt osobowych. Pozostałe dokumenty zostaną komisyjnie zniszczone.</w:t>
      </w:r>
    </w:p>
    <w:p w:rsidR="008F7771" w:rsidRDefault="0042460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5)  Zgodnie z art. 24 ust. 1 z dnia 29 sierpnia 1997 r. o ochronie danych osobowych (</w:t>
      </w:r>
      <w:proofErr w:type="spellStart"/>
      <w:r>
        <w:rPr>
          <w:rFonts w:ascii="Calibri" w:eastAsia="Calibri" w:hAnsi="Calibri" w:cs="Calibri"/>
          <w:sz w:val="22"/>
          <w:szCs w:val="22"/>
        </w:rPr>
        <w:t>t.j</w:t>
      </w:r>
      <w:proofErr w:type="spellEnd"/>
      <w:r>
        <w:rPr>
          <w:rFonts w:ascii="Calibri" w:eastAsia="Calibri" w:hAnsi="Calibri" w:cs="Calibri"/>
          <w:sz w:val="22"/>
          <w:szCs w:val="22"/>
        </w:rPr>
        <w:t>.: Dz. U. z 2016 r., poz. 922) informuję, iż administratorem danych osobowych kandydat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do pracy jest Urząd Miejski w Gorlicach, ul. Rynek 2, 38-300 Gorlice. Dane będą przetwarzane w celu realizacji procesu rekrutacji, w tym udostępniane w zakresie imienia, nazwiska i miejsca zamieszkania w Biuletynie Informacji Publicznej w celu ogłoszenia informacji o wynikach procedury rekrutacji zgodnie z art. 15 ustawy z dnia 21 listopada 2008 r. o pracownikach samorządowych (</w:t>
      </w:r>
      <w:proofErr w:type="spellStart"/>
      <w:r>
        <w:rPr>
          <w:rFonts w:ascii="Calibri" w:eastAsia="Calibri" w:hAnsi="Calibri" w:cs="Calibri"/>
          <w:sz w:val="22"/>
          <w:szCs w:val="22"/>
        </w:rPr>
        <w:t>t.j</w:t>
      </w:r>
      <w:proofErr w:type="spellEnd"/>
      <w:r>
        <w:rPr>
          <w:rFonts w:ascii="Calibri" w:eastAsia="Calibri" w:hAnsi="Calibri" w:cs="Calibri"/>
          <w:sz w:val="22"/>
          <w:szCs w:val="22"/>
        </w:rPr>
        <w:t>.: Dz. U. z 2016 r., poz. 902),            i nie będą udostępniane innym odbiorcom. Obowiązek podania danych wynika z ustawy z dnia 26 czerwca 1974 r. Kodeks Pracy (</w:t>
      </w:r>
      <w:proofErr w:type="spellStart"/>
      <w:r>
        <w:rPr>
          <w:rFonts w:ascii="Calibri" w:eastAsia="Calibri" w:hAnsi="Calibri" w:cs="Calibri"/>
          <w:sz w:val="22"/>
          <w:szCs w:val="22"/>
        </w:rPr>
        <w:t>t.j</w:t>
      </w:r>
      <w:proofErr w:type="spellEnd"/>
      <w:r>
        <w:rPr>
          <w:rFonts w:ascii="Calibri" w:eastAsia="Calibri" w:hAnsi="Calibri" w:cs="Calibri"/>
          <w:sz w:val="22"/>
          <w:szCs w:val="22"/>
        </w:rPr>
        <w:t>: Dz. U. z 2016 r. poz. 1666), ustawy z dnia 21 listopada 2008 r.                       o pracownikach samorządowych (</w:t>
      </w:r>
      <w:proofErr w:type="spellStart"/>
      <w:r>
        <w:rPr>
          <w:rFonts w:ascii="Calibri" w:eastAsia="Calibri" w:hAnsi="Calibri" w:cs="Calibri"/>
          <w:sz w:val="22"/>
          <w:szCs w:val="22"/>
        </w:rPr>
        <w:t>t.j</w:t>
      </w:r>
      <w:proofErr w:type="spellEnd"/>
      <w:r>
        <w:rPr>
          <w:rFonts w:ascii="Calibri" w:eastAsia="Calibri" w:hAnsi="Calibri" w:cs="Calibri"/>
          <w:sz w:val="22"/>
          <w:szCs w:val="22"/>
        </w:rPr>
        <w:t>.: Dz. U. z 2016 r., poz. 902), ustawy z dnia 27 sierpnia 1997 r.                o rehabilitacji zawodowej, społecznej oraz zatrudnianiu os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b niepełnosprawnych (</w:t>
      </w:r>
      <w:proofErr w:type="spellStart"/>
      <w:r>
        <w:rPr>
          <w:rFonts w:ascii="Calibri" w:eastAsia="Calibri" w:hAnsi="Calibri" w:cs="Calibri"/>
          <w:sz w:val="22"/>
          <w:szCs w:val="22"/>
        </w:rPr>
        <w:t>t.j</w:t>
      </w:r>
      <w:proofErr w:type="spellEnd"/>
      <w:r>
        <w:rPr>
          <w:rFonts w:ascii="Calibri" w:eastAsia="Calibri" w:hAnsi="Calibri" w:cs="Calibri"/>
          <w:sz w:val="22"/>
          <w:szCs w:val="22"/>
        </w:rPr>
        <w:t>: Dz. U. z 2016 r. poz. 2046) oraz innych przepis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proofErr w:type="spellStart"/>
      <w:r>
        <w:rPr>
          <w:rFonts w:ascii="Calibri" w:eastAsia="Calibri" w:hAnsi="Calibri" w:cs="Calibri"/>
          <w:sz w:val="22"/>
          <w:szCs w:val="22"/>
        </w:rPr>
        <w:t>szczeg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lnych</w:t>
      </w:r>
      <w:proofErr w:type="spellEnd"/>
      <w:r>
        <w:rPr>
          <w:rFonts w:ascii="Calibri" w:eastAsia="Calibri" w:hAnsi="Calibri" w:cs="Calibri"/>
          <w:sz w:val="22"/>
          <w:szCs w:val="22"/>
        </w:rPr>
        <w:t>. Natomiast jeśli osoba ubiegają</w:t>
      </w:r>
      <w:r>
        <w:rPr>
          <w:rFonts w:ascii="Calibri" w:eastAsia="Calibri" w:hAnsi="Calibri" w:cs="Calibri"/>
          <w:sz w:val="22"/>
          <w:szCs w:val="22"/>
          <w:lang w:val="it-IT"/>
        </w:rPr>
        <w:t>ca si</w:t>
      </w:r>
      <w:r>
        <w:rPr>
          <w:rFonts w:ascii="Calibri" w:eastAsia="Calibri" w:hAnsi="Calibri" w:cs="Calibri"/>
          <w:sz w:val="22"/>
          <w:szCs w:val="22"/>
        </w:rPr>
        <w:t>ę o zatrudnienie podaje dobrowolnie więcej informacji, niż wynika to z ww. przepis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prawa, 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wczas podstawą prawną do ich przetwarzania jest zgoda tej osoby. Osobie,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rej dane dotyczą, przysługuje prawo dostępu do treści tych danych i ich poprawiania.</w:t>
      </w:r>
    </w:p>
    <w:p w:rsidR="008F7771" w:rsidRDefault="008F7771" w:rsidP="00B15220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pl-PL"/>
        </w:rPr>
      </w:pPr>
    </w:p>
    <w:p w:rsidR="0034696C" w:rsidRPr="0073710A" w:rsidRDefault="0034696C" w:rsidP="00B15220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pl-PL"/>
        </w:rPr>
      </w:pPr>
    </w:p>
    <w:p w:rsidR="008F7771" w:rsidRPr="0073710A" w:rsidRDefault="00424606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pl-PL"/>
        </w:rPr>
      </w:pPr>
      <w:r w:rsidRPr="0073710A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pl-PL"/>
        </w:rPr>
        <w:lastRenderedPageBreak/>
        <w:t>Warunki pracy:</w:t>
      </w:r>
    </w:p>
    <w:p w:rsidR="008F7771" w:rsidRPr="0073710A" w:rsidRDefault="00424606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</w:pPr>
      <w:r w:rsidRPr="0073710A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1) zatrudnienie na pełny etat w Urzędzie Miejskim w Gorlicach,</w:t>
      </w:r>
    </w:p>
    <w:p w:rsidR="008F7771" w:rsidRPr="0073710A" w:rsidRDefault="00424606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</w:pPr>
      <w:r w:rsidRPr="0073710A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2) umowa na czas nieokreślony,</w:t>
      </w:r>
    </w:p>
    <w:p w:rsidR="008F7771" w:rsidRPr="0034696C" w:rsidRDefault="00424606" w:rsidP="0034696C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</w:pPr>
      <w:r w:rsidRPr="0073710A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3) umowa o kt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/>
        </w:rPr>
        <w:t>ó</w:t>
      </w:r>
      <w:r w:rsidRPr="0073710A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 xml:space="preserve">rej mowa w pkt 2 zostanie poprzedzona umową na czas określony - </w:t>
      </w:r>
      <w:r w:rsidR="002A4189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6</w:t>
      </w:r>
      <w:r w:rsidRPr="0073710A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 xml:space="preserve"> miesięcy                    z możliwością wcześniejszego rozwiązania umowy za dwutygodniowym okresem wypowiedzenia. Po pozytywnej ocenie zostanie zawarta umowa, o kt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/>
        </w:rPr>
        <w:t>ó</w:t>
      </w:r>
      <w:r w:rsidRPr="0073710A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rej mowa w pkt 2</w:t>
      </w:r>
      <w:r w:rsidRPr="0073710A">
        <w:rPr>
          <w:rFonts w:ascii="Calibri" w:eastAsia="Calibri" w:hAnsi="Calibri" w:cs="Calibri"/>
          <w:color w:val="555555"/>
          <w:sz w:val="22"/>
          <w:szCs w:val="22"/>
          <w:u w:color="555555"/>
          <w:lang w:val="pl-PL"/>
        </w:rPr>
        <w:t>.</w:t>
      </w:r>
      <w:r w:rsidR="0034696C">
        <w:rPr>
          <w:rFonts w:ascii="Calibri" w:eastAsia="Calibri" w:hAnsi="Calibri" w:cs="Calibri"/>
          <w:color w:val="555555"/>
          <w:sz w:val="22"/>
          <w:szCs w:val="22"/>
          <w:u w:color="555555"/>
          <w:lang w:val="pl-PL"/>
        </w:rPr>
        <w:t xml:space="preserve"> </w:t>
      </w:r>
      <w:r w:rsidR="0034696C">
        <w:rPr>
          <w:rFonts w:ascii="Calibri" w:eastAsia="Calibri" w:hAnsi="Calibri" w:cs="Calibri"/>
          <w:sz w:val="22"/>
          <w:szCs w:val="22"/>
          <w:lang w:val="pl-PL"/>
        </w:rPr>
        <w:t>W</w:t>
      </w:r>
      <w:r w:rsidRPr="0034696C">
        <w:rPr>
          <w:rFonts w:ascii="Calibri" w:eastAsia="Calibri" w:hAnsi="Calibri" w:cs="Calibri"/>
          <w:sz w:val="22"/>
          <w:szCs w:val="22"/>
          <w:lang w:val="pl-PL"/>
        </w:rPr>
        <w:t xml:space="preserve"> przypadku os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34696C">
        <w:rPr>
          <w:rFonts w:ascii="Calibri" w:eastAsia="Calibri" w:hAnsi="Calibri" w:cs="Calibri"/>
          <w:sz w:val="22"/>
          <w:szCs w:val="22"/>
          <w:lang w:val="pl-PL"/>
        </w:rPr>
        <w:t xml:space="preserve">b podejmujących po raz pierwszy pracę na stanowisku urzędniczym, w tym kierowniczym stanowisku urzędniczym w jednostkach, o </w:t>
      </w:r>
      <w:proofErr w:type="spellStart"/>
      <w:r w:rsidRPr="0034696C">
        <w:rPr>
          <w:rFonts w:ascii="Calibri" w:eastAsia="Calibri" w:hAnsi="Calibri" w:cs="Calibri"/>
          <w:sz w:val="22"/>
          <w:szCs w:val="22"/>
          <w:lang w:val="pl-PL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Pr="0034696C">
        <w:rPr>
          <w:rFonts w:ascii="Calibri" w:eastAsia="Calibri" w:hAnsi="Calibri" w:cs="Calibri"/>
          <w:sz w:val="22"/>
          <w:szCs w:val="22"/>
          <w:lang w:val="pl-PL"/>
        </w:rPr>
        <w:t>rych</w:t>
      </w:r>
      <w:proofErr w:type="spellEnd"/>
      <w:r w:rsidRPr="0034696C">
        <w:rPr>
          <w:rFonts w:ascii="Calibri" w:eastAsia="Calibri" w:hAnsi="Calibri" w:cs="Calibri"/>
          <w:sz w:val="22"/>
          <w:szCs w:val="22"/>
          <w:lang w:val="pl-PL"/>
        </w:rPr>
        <w:t xml:space="preserve"> mowa w art. 2 ust</w:t>
      </w:r>
      <w:r w:rsidR="0034696C">
        <w:rPr>
          <w:rFonts w:ascii="Calibri" w:eastAsia="Calibri" w:hAnsi="Calibri" w:cs="Calibri"/>
          <w:sz w:val="22"/>
          <w:szCs w:val="22"/>
          <w:lang w:val="pl-PL"/>
        </w:rPr>
        <w:t xml:space="preserve">awy </w:t>
      </w:r>
      <w:r w:rsidRPr="0034696C">
        <w:rPr>
          <w:rFonts w:ascii="Calibri" w:eastAsia="Calibri" w:hAnsi="Calibri" w:cs="Calibri"/>
          <w:sz w:val="22"/>
          <w:szCs w:val="22"/>
          <w:lang w:val="pl-PL"/>
        </w:rPr>
        <w:t xml:space="preserve">o pracownikach samorządowych </w:t>
      </w:r>
      <w:r w:rsidR="0034696C">
        <w:rPr>
          <w:rFonts w:ascii="Calibri" w:eastAsia="Calibri" w:hAnsi="Calibri" w:cs="Calibri"/>
          <w:sz w:val="22"/>
          <w:szCs w:val="22"/>
          <w:lang w:val="pl-PL"/>
        </w:rPr>
        <w:t xml:space="preserve">              </w:t>
      </w:r>
      <w:r w:rsidRPr="0034696C">
        <w:rPr>
          <w:rFonts w:ascii="Calibri" w:eastAsia="Calibri" w:hAnsi="Calibri" w:cs="Calibri"/>
          <w:sz w:val="22"/>
          <w:szCs w:val="22"/>
          <w:lang w:val="pl-PL"/>
        </w:rPr>
        <w:t xml:space="preserve">w pierwszej kolejności zostanie zawarta umowa na czas określony - </w:t>
      </w:r>
      <w:r w:rsidR="002A4189" w:rsidRPr="0034696C">
        <w:rPr>
          <w:rFonts w:ascii="Calibri" w:eastAsia="Calibri" w:hAnsi="Calibri" w:cs="Calibri"/>
          <w:sz w:val="22"/>
          <w:szCs w:val="22"/>
          <w:lang w:val="pl-PL"/>
        </w:rPr>
        <w:t>6</w:t>
      </w:r>
      <w:r w:rsidRPr="0034696C">
        <w:rPr>
          <w:rFonts w:ascii="Calibri" w:eastAsia="Calibri" w:hAnsi="Calibri" w:cs="Calibri"/>
          <w:sz w:val="22"/>
          <w:szCs w:val="22"/>
          <w:lang w:val="pl-PL"/>
        </w:rPr>
        <w:t xml:space="preserve"> miesięcy z możliwością wcześniejszego rozwiązania za dwutygodniowym okresem wypowiedzenia, W czasie trwania tej umowy zostanie przeprowadzona służba przygotowawcza zakończona egzaminem. Po pozytywnej ocenie oraz pozytywnym wyniku egzaminu zostanie z</w:t>
      </w:r>
      <w:r w:rsidR="0034696C" w:rsidRPr="0034696C">
        <w:rPr>
          <w:rFonts w:ascii="Calibri" w:eastAsia="Calibri" w:hAnsi="Calibri" w:cs="Calibri"/>
          <w:sz w:val="22"/>
          <w:szCs w:val="22"/>
          <w:lang w:val="pl-PL"/>
        </w:rPr>
        <w:t xml:space="preserve">awarta umowa, </w:t>
      </w:r>
      <w:r w:rsidRPr="0034696C">
        <w:rPr>
          <w:rFonts w:ascii="Calibri" w:eastAsia="Calibri" w:hAnsi="Calibri" w:cs="Calibri"/>
          <w:sz w:val="22"/>
          <w:szCs w:val="22"/>
          <w:lang w:val="pl-PL"/>
        </w:rPr>
        <w:t xml:space="preserve">o </w:t>
      </w:r>
      <w:proofErr w:type="spellStart"/>
      <w:r w:rsidRPr="0034696C">
        <w:rPr>
          <w:rFonts w:ascii="Calibri" w:eastAsia="Calibri" w:hAnsi="Calibri" w:cs="Calibri"/>
          <w:sz w:val="22"/>
          <w:szCs w:val="22"/>
          <w:lang w:val="pl-PL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34696C">
        <w:rPr>
          <w:rFonts w:ascii="Calibri" w:eastAsia="Calibri" w:hAnsi="Calibri" w:cs="Calibri"/>
          <w:sz w:val="22"/>
          <w:szCs w:val="22"/>
          <w:lang w:val="pl-PL"/>
        </w:rPr>
        <w:t>rej mowa w pkt 2.</w:t>
      </w:r>
    </w:p>
    <w:p w:rsidR="008F7771" w:rsidRPr="0073710A" w:rsidRDefault="0034696C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4</w:t>
      </w:r>
      <w:r w:rsidR="00424606" w:rsidRPr="0073710A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) Regulamin Organizacyjny (Zarządzenie Nr 128/2016 Burmistrza Miasta Gorlice z dnia                              29 czerwca 2016 r.) oraz Regulamin naboru pracownik</w:t>
      </w:r>
      <w:r w:rsidR="00424606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/>
        </w:rPr>
        <w:t>ó</w:t>
      </w:r>
      <w:r w:rsidR="00424606" w:rsidRPr="0073710A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w na wolne stanowiska urzędnicze                         w Urzędzie Miejskim w Gorlicach (Zarządzenie Nr 69/09 Burmistrza Miasta Gorlice z dnia 25 czerwca 2009r.) zamieszczone są na stronie internetowej Urzędu Miejskiego w Gorlicach.</w:t>
      </w:r>
    </w:p>
    <w:p w:rsidR="008F7771" w:rsidRPr="0073710A" w:rsidRDefault="008F7771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:rsidR="008F7771" w:rsidRPr="0073710A" w:rsidRDefault="00424606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</w:pPr>
      <w:r w:rsidRPr="0073710A">
        <w:rPr>
          <w:rFonts w:ascii="Calibri" w:eastAsia="Calibri" w:hAnsi="Calibri" w:cs="Calibri"/>
          <w:sz w:val="22"/>
          <w:szCs w:val="22"/>
          <w:lang w:val="pl-PL"/>
        </w:rPr>
        <w:t>Gorlice, dnia 04.01.2017 r.</w:t>
      </w:r>
    </w:p>
    <w:p w:rsidR="008F7771" w:rsidRPr="0073710A" w:rsidRDefault="00424606">
      <w:pPr>
        <w:pStyle w:val="NormalnyWeb"/>
        <w:spacing w:before="0" w:after="0" w:line="288" w:lineRule="auto"/>
        <w:ind w:left="4956" w:firstLine="708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</w:pPr>
      <w:r w:rsidRPr="0073710A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 xml:space="preserve">Burmistrz Miasta Gorlice </w:t>
      </w:r>
    </w:p>
    <w:p w:rsidR="008F7771" w:rsidRPr="0073710A" w:rsidRDefault="008F7771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</w:pPr>
    </w:p>
    <w:p w:rsidR="008F7771" w:rsidRDefault="00424606">
      <w:pPr>
        <w:pStyle w:val="NormalnyWeb"/>
        <w:spacing w:before="0" w:after="0" w:line="288" w:lineRule="auto"/>
        <w:jc w:val="both"/>
      </w:pPr>
      <w:r w:rsidRPr="0073710A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73710A">
        <w:rPr>
          <w:rFonts w:ascii="Calibri" w:eastAsia="Calibri" w:hAnsi="Calibri" w:cs="Calibri"/>
          <w:sz w:val="22"/>
          <w:szCs w:val="22"/>
          <w:lang w:val="pl-PL"/>
        </w:rPr>
        <w:tab/>
      </w:r>
      <w:r w:rsidRPr="0073710A">
        <w:rPr>
          <w:rFonts w:ascii="Calibri" w:eastAsia="Calibri" w:hAnsi="Calibri" w:cs="Calibri"/>
          <w:sz w:val="22"/>
          <w:szCs w:val="22"/>
          <w:lang w:val="pl-PL"/>
        </w:rPr>
        <w:tab/>
      </w:r>
      <w:r w:rsidRPr="0073710A">
        <w:rPr>
          <w:rFonts w:ascii="Calibri" w:eastAsia="Calibri" w:hAnsi="Calibri" w:cs="Calibri"/>
          <w:sz w:val="22"/>
          <w:szCs w:val="22"/>
          <w:lang w:val="pl-PL"/>
        </w:rPr>
        <w:tab/>
      </w:r>
      <w:r w:rsidRPr="0073710A">
        <w:rPr>
          <w:rFonts w:ascii="Calibri" w:eastAsia="Calibri" w:hAnsi="Calibri" w:cs="Calibri"/>
          <w:sz w:val="22"/>
          <w:szCs w:val="22"/>
          <w:lang w:val="pl-PL"/>
        </w:rPr>
        <w:tab/>
      </w:r>
      <w:r w:rsidRPr="0073710A">
        <w:rPr>
          <w:rFonts w:ascii="Calibri" w:eastAsia="Calibri" w:hAnsi="Calibri" w:cs="Calibri"/>
          <w:sz w:val="22"/>
          <w:szCs w:val="22"/>
          <w:lang w:val="pl-PL"/>
        </w:rPr>
        <w:tab/>
      </w:r>
      <w:r w:rsidRPr="0073710A">
        <w:rPr>
          <w:rFonts w:ascii="Calibri" w:eastAsia="Calibri" w:hAnsi="Calibri" w:cs="Calibri"/>
          <w:sz w:val="22"/>
          <w:szCs w:val="22"/>
          <w:lang w:val="pl-PL"/>
        </w:rPr>
        <w:tab/>
      </w:r>
      <w:r w:rsidRPr="0073710A">
        <w:rPr>
          <w:rFonts w:ascii="Calibri" w:eastAsia="Calibri" w:hAnsi="Calibri" w:cs="Calibri"/>
          <w:sz w:val="22"/>
          <w:szCs w:val="22"/>
          <w:lang w:val="pl-PL"/>
        </w:rPr>
        <w:tab/>
      </w:r>
      <w:r w:rsidRPr="0073710A">
        <w:rPr>
          <w:rFonts w:ascii="Calibri" w:eastAsia="Calibri" w:hAnsi="Calibri" w:cs="Calibri"/>
          <w:sz w:val="22"/>
          <w:szCs w:val="22"/>
          <w:lang w:val="pl-PL"/>
        </w:rPr>
        <w:tab/>
        <w:t xml:space="preserve">             </w:t>
      </w:r>
      <w:proofErr w:type="spellStart"/>
      <w:r>
        <w:rPr>
          <w:rFonts w:ascii="Calibri" w:eastAsia="Calibri" w:hAnsi="Calibri" w:cs="Calibri"/>
          <w:sz w:val="22"/>
          <w:szCs w:val="22"/>
        </w:rPr>
        <w:t>Rafał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Kukla</w:t>
      </w:r>
      <w:proofErr w:type="spellEnd"/>
    </w:p>
    <w:sectPr w:rsidR="008F7771" w:rsidSect="008F7771">
      <w:pgSz w:w="11900" w:h="16840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E5" w:rsidRDefault="004E35E5" w:rsidP="008F7771">
      <w:r>
        <w:separator/>
      </w:r>
    </w:p>
  </w:endnote>
  <w:endnote w:type="continuationSeparator" w:id="0">
    <w:p w:rsidR="004E35E5" w:rsidRDefault="004E35E5" w:rsidP="008F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E5" w:rsidRDefault="004E35E5" w:rsidP="008F7771">
      <w:r>
        <w:separator/>
      </w:r>
    </w:p>
  </w:footnote>
  <w:footnote w:type="continuationSeparator" w:id="0">
    <w:p w:rsidR="004E35E5" w:rsidRDefault="004E35E5" w:rsidP="008F7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3E49"/>
    <w:multiLevelType w:val="hybridMultilevel"/>
    <w:tmpl w:val="4F1C5362"/>
    <w:styleLink w:val="Punktory"/>
    <w:lvl w:ilvl="0" w:tplc="5F18715A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4AF5B4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7E6D8C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4EA70C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501C24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D2FDC6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F6B614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F40984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92ABEE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EEB408C"/>
    <w:multiLevelType w:val="hybridMultilevel"/>
    <w:tmpl w:val="E32484F6"/>
    <w:styleLink w:val="Zaimportowanystyl1"/>
    <w:lvl w:ilvl="0" w:tplc="67F8044E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0ECA50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D0DE3E">
      <w:start w:val="1"/>
      <w:numFmt w:val="lowerRoman"/>
      <w:lvlText w:val="%3."/>
      <w:lvlJc w:val="left"/>
      <w:pPr>
        <w:tabs>
          <w:tab w:val="left" w:pos="284"/>
        </w:tabs>
        <w:ind w:left="1440" w:hanging="6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80595E">
      <w:start w:val="1"/>
      <w:numFmt w:val="decimal"/>
      <w:lvlText w:val="%4."/>
      <w:lvlJc w:val="left"/>
      <w:pPr>
        <w:tabs>
          <w:tab w:val="left" w:pos="284"/>
        </w:tabs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480A68">
      <w:start w:val="1"/>
      <w:numFmt w:val="lowerLetter"/>
      <w:lvlText w:val="%5."/>
      <w:lvlJc w:val="left"/>
      <w:pPr>
        <w:tabs>
          <w:tab w:val="left" w:pos="284"/>
        </w:tabs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D6780E">
      <w:start w:val="1"/>
      <w:numFmt w:val="lowerRoman"/>
      <w:lvlText w:val="%6."/>
      <w:lvlJc w:val="left"/>
      <w:pPr>
        <w:tabs>
          <w:tab w:val="left" w:pos="284"/>
        </w:tabs>
        <w:ind w:left="3600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A817B2">
      <w:start w:val="1"/>
      <w:numFmt w:val="decimal"/>
      <w:lvlText w:val="%7."/>
      <w:lvlJc w:val="left"/>
      <w:pPr>
        <w:tabs>
          <w:tab w:val="left" w:pos="284"/>
        </w:tabs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96A368">
      <w:start w:val="1"/>
      <w:numFmt w:val="lowerLetter"/>
      <w:lvlText w:val="%8."/>
      <w:lvlJc w:val="left"/>
      <w:pPr>
        <w:tabs>
          <w:tab w:val="left" w:pos="284"/>
        </w:tabs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588F4C">
      <w:start w:val="1"/>
      <w:numFmt w:val="lowerRoman"/>
      <w:lvlText w:val="%9."/>
      <w:lvlJc w:val="left"/>
      <w:pPr>
        <w:tabs>
          <w:tab w:val="left" w:pos="284"/>
        </w:tabs>
        <w:ind w:left="576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29D6AAA"/>
    <w:multiLevelType w:val="hybridMultilevel"/>
    <w:tmpl w:val="E32484F6"/>
    <w:numStyleLink w:val="Zaimportowanystyl1"/>
  </w:abstractNum>
  <w:abstractNum w:abstractNumId="3">
    <w:nsid w:val="7FDF6336"/>
    <w:multiLevelType w:val="hybridMultilevel"/>
    <w:tmpl w:val="4F1C5362"/>
    <w:numStyleLink w:val="Punktory"/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7771"/>
    <w:rsid w:val="00035211"/>
    <w:rsid w:val="0028067F"/>
    <w:rsid w:val="002A4189"/>
    <w:rsid w:val="0034696C"/>
    <w:rsid w:val="00424606"/>
    <w:rsid w:val="004E35E5"/>
    <w:rsid w:val="00600406"/>
    <w:rsid w:val="006D41C8"/>
    <w:rsid w:val="0073710A"/>
    <w:rsid w:val="007A1BB5"/>
    <w:rsid w:val="008F7771"/>
    <w:rsid w:val="009D6D02"/>
    <w:rsid w:val="00A037F0"/>
    <w:rsid w:val="00A567F1"/>
    <w:rsid w:val="00B15220"/>
    <w:rsid w:val="00EB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7771"/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next w:val="Normalny"/>
    <w:rsid w:val="008F7771"/>
    <w:pPr>
      <w:keepNext/>
      <w:jc w:val="center"/>
      <w:outlineLvl w:val="3"/>
    </w:pPr>
    <w:rPr>
      <w:rFonts w:cs="Arial Unicode MS"/>
      <w:b/>
      <w:bCs/>
      <w:color w:val="000000"/>
      <w:sz w:val="32"/>
      <w:szCs w:val="3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F7771"/>
    <w:rPr>
      <w:u w:val="single"/>
    </w:rPr>
  </w:style>
  <w:style w:type="table" w:customStyle="1" w:styleId="TableNormal">
    <w:name w:val="Table Normal"/>
    <w:rsid w:val="008F77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8F777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nyWeb">
    <w:name w:val="Normal (Web)"/>
    <w:rsid w:val="008F7771"/>
    <w:pPr>
      <w:spacing w:before="100" w:after="100"/>
    </w:pPr>
    <w:rPr>
      <w:rFonts w:cs="Arial Unicode MS"/>
      <w:color w:val="232323"/>
      <w:sz w:val="24"/>
      <w:szCs w:val="24"/>
      <w:u w:color="232323"/>
      <w:lang w:val="de-DE"/>
    </w:rPr>
  </w:style>
  <w:style w:type="paragraph" w:styleId="Tytu">
    <w:name w:val="Title"/>
    <w:rsid w:val="008F7771"/>
    <w:pPr>
      <w:jc w:val="center"/>
    </w:pPr>
    <w:rPr>
      <w:rFonts w:eastAsia="Times New Roman"/>
      <w:b/>
      <w:bCs/>
      <w:color w:val="000000"/>
      <w:sz w:val="28"/>
      <w:szCs w:val="28"/>
      <w:u w:color="000000"/>
    </w:rPr>
  </w:style>
  <w:style w:type="paragraph" w:styleId="Akapitzlist">
    <w:name w:val="List Paragraph"/>
    <w:rsid w:val="008F7771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8F7771"/>
    <w:pPr>
      <w:numPr>
        <w:numId w:val="1"/>
      </w:numPr>
    </w:pPr>
  </w:style>
  <w:style w:type="numbering" w:customStyle="1" w:styleId="Punktory">
    <w:name w:val="Punktory"/>
    <w:rsid w:val="008F7771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pawilon2</dc:creator>
  <cp:lastModifiedBy>pawilon2</cp:lastModifiedBy>
  <cp:revision>2</cp:revision>
  <cp:lastPrinted>2017-01-04T10:50:00Z</cp:lastPrinted>
  <dcterms:created xsi:type="dcterms:W3CDTF">2017-01-04T14:35:00Z</dcterms:created>
  <dcterms:modified xsi:type="dcterms:W3CDTF">2017-01-04T14:35:00Z</dcterms:modified>
</cp:coreProperties>
</file>