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3B" w:rsidRDefault="00721E3B" w:rsidP="00721E3B">
      <w:pPr>
        <w:tabs>
          <w:tab w:val="left" w:pos="-3119"/>
        </w:tabs>
        <w:jc w:val="right"/>
        <w:rPr>
          <w:rFonts w:ascii="Arial" w:hAnsi="Arial" w:cs="Arial"/>
        </w:rPr>
      </w:pPr>
      <w:bookmarkStart w:id="0" w:name="_Hlk95717210"/>
      <w:r>
        <w:rPr>
          <w:rFonts w:ascii="Arial" w:hAnsi="Arial" w:cs="Arial"/>
        </w:rPr>
        <w:t>Gorlice, 28 lipca  2023 r.</w:t>
      </w:r>
    </w:p>
    <w:p w:rsidR="00721E3B" w:rsidRDefault="00721E3B" w:rsidP="00721E3B">
      <w:pPr>
        <w:rPr>
          <w:rFonts w:ascii="Arial" w:hAnsi="Arial" w:cs="Arial"/>
          <w:color w:val="FF0000"/>
        </w:rPr>
      </w:pPr>
    </w:p>
    <w:p w:rsidR="00721E3B" w:rsidRDefault="00721E3B" w:rsidP="00721E3B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>OGŁOSZENIE BURMISTRZA MIASTA GORLICE</w:t>
      </w:r>
    </w:p>
    <w:p w:rsidR="00721E3B" w:rsidRDefault="00721E3B" w:rsidP="00721E3B">
      <w:pPr>
        <w:pStyle w:val="Tekstpodstawowy2"/>
        <w:spacing w:line="240" w:lineRule="auto"/>
        <w:rPr>
          <w:rFonts w:cs="Arial"/>
          <w:b/>
          <w:bCs/>
          <w:spacing w:val="-4"/>
          <w:sz w:val="22"/>
          <w:szCs w:val="22"/>
        </w:rPr>
      </w:pPr>
      <w:r>
        <w:rPr>
          <w:rFonts w:cs="Arial"/>
          <w:b/>
          <w:bCs/>
          <w:spacing w:val="-4"/>
          <w:sz w:val="22"/>
          <w:szCs w:val="22"/>
        </w:rPr>
        <w:t xml:space="preserve">o przystąpieniu do </w:t>
      </w:r>
      <w:r>
        <w:rPr>
          <w:rFonts w:cs="Arial"/>
          <w:b/>
          <w:sz w:val="22"/>
          <w:szCs w:val="22"/>
        </w:rPr>
        <w:t>zmiany miejscowego planu zagospodarowania przestrzennego „Miasto Gorlice – Plan Nr 4” dla obszaru położonego przy Cmentarzu Wojennym Nr 91 wraz z prognozą oddziaływania na środowisko</w:t>
      </w:r>
    </w:p>
    <w:p w:rsidR="00721E3B" w:rsidRDefault="00721E3B" w:rsidP="00721E3B">
      <w:pPr>
        <w:ind w:firstLine="540"/>
        <w:jc w:val="both"/>
        <w:rPr>
          <w:rFonts w:ascii="Arial" w:hAnsi="Arial" w:cs="Arial"/>
          <w:bCs/>
        </w:rPr>
      </w:pPr>
    </w:p>
    <w:bookmarkEnd w:id="0"/>
    <w:p w:rsidR="001F7A31" w:rsidRDefault="001F7A31" w:rsidP="001F7A3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 podstawie art. 17 pkt. 1</w:t>
      </w:r>
      <w:bookmarkStart w:id="1" w:name="_GoBack"/>
      <w:bookmarkEnd w:id="1"/>
      <w:r>
        <w:rPr>
          <w:rFonts w:ascii="Arial" w:hAnsi="Arial" w:cs="Arial"/>
          <w:bCs/>
        </w:rPr>
        <w:t xml:space="preserve"> ustawy z dnia 27 marca 2003 r. o planowaniu i zagospodarowaniu przestrzennym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r. poz. 977) </w:t>
      </w:r>
      <w:r>
        <w:rPr>
          <w:rFonts w:ascii="Arial" w:hAnsi="Arial" w:cs="Arial"/>
          <w:bCs/>
        </w:rPr>
        <w:t>oraz</w:t>
      </w:r>
      <w:r>
        <w:rPr>
          <w:rFonts w:ascii="Arial" w:hAnsi="Arial" w:cs="Arial"/>
        </w:rPr>
        <w:t xml:space="preserve"> art. 39 ust. 1 pkt. 1 ustawy z dnia 3 października 2008 r. o 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r., poz. 1094 ze zm.) zawiadamiam o podjęciu przez Radę Miasta Gorlice: </w:t>
      </w:r>
    </w:p>
    <w:p w:rsidR="001F7A31" w:rsidRDefault="001F7A31" w:rsidP="001F7A31">
      <w:pPr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Uchwały Nr 790/XLI/2023 z dnia 17 lipca 2023 r. w sprawie przystąpienia do zmiany miejscowego planu zagospodarowania przestrzennego „Miasto Gorlice – Plan Nr 4” dla obszaru położonego przy Cmentarzu Wojennym Nr 91</w:t>
      </w:r>
    </w:p>
    <w:p w:rsidR="001F7A31" w:rsidRDefault="001F7A31" w:rsidP="001F7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oraz o przystąpieniu do zmiany planu miejscowego wraz z prognozą oddziaływania na środowisko. Zakres obszaru objętego zmianą planu miejscowego przedstawia załącznik graficzny przy Ogłoszeniu w Biuletynie Informacji Publicznej oraz na stronie internetowej Urzędu Miejskiego w Gorlicach oraz przy Obwieszczeniu zamieszczonym na tablicy ogłoszeń Urzędu Miejskiego w Gorlicach.</w:t>
      </w:r>
    </w:p>
    <w:p w:rsidR="001F7A31" w:rsidRPr="00CD78EB" w:rsidRDefault="001F7A31" w:rsidP="001F7A31">
      <w:pPr>
        <w:ind w:firstLine="540"/>
        <w:jc w:val="both"/>
        <w:rPr>
          <w:rFonts w:ascii="Arial" w:hAnsi="Arial" w:cs="Arial"/>
          <w:bCs/>
        </w:rPr>
      </w:pPr>
      <w:r w:rsidRPr="00CD78EB">
        <w:rPr>
          <w:rFonts w:ascii="Arial" w:hAnsi="Arial" w:cs="Arial"/>
          <w:bCs/>
        </w:rPr>
        <w:t>Zainteresowani mogą składać wn</w:t>
      </w:r>
      <w:r>
        <w:rPr>
          <w:rFonts w:ascii="Arial" w:hAnsi="Arial" w:cs="Arial"/>
          <w:bCs/>
        </w:rPr>
        <w:t>ioski dotyczące ww. zmiany planu</w:t>
      </w:r>
      <w:r w:rsidRPr="00CD78EB">
        <w:rPr>
          <w:rFonts w:ascii="Arial" w:hAnsi="Arial" w:cs="Arial"/>
          <w:bCs/>
        </w:rPr>
        <w:t xml:space="preserve"> oraz prognoz</w:t>
      </w:r>
      <w:r>
        <w:rPr>
          <w:rFonts w:ascii="Arial" w:hAnsi="Arial" w:cs="Arial"/>
          <w:bCs/>
        </w:rPr>
        <w:t>y</w:t>
      </w:r>
      <w:r w:rsidRPr="00CD78EB">
        <w:rPr>
          <w:rFonts w:ascii="Arial" w:hAnsi="Arial" w:cs="Arial"/>
          <w:bCs/>
        </w:rPr>
        <w:t xml:space="preserve"> oddziaływania na środowisko.</w:t>
      </w:r>
    </w:p>
    <w:p w:rsidR="001F7A31" w:rsidRDefault="001F7A31" w:rsidP="001F7A31">
      <w:pPr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Wnioski dotyczące sporządzanej zmiany planu należy składać do Burmistrza Miasta Gorlice w formie papierowej na adres Urzędu Miejskiego w Gorlicach, Rynek 2, 38-300 Gorlice lub w formie elektronicznej, w tym za pomocą środków komunikacji elektronicznej, w szczególności poczty elektronicznej na adres email: um@um.gorlice.pl z podaniem imienia i nazwiska lub nazwy jednostki organizacyjnej i adresu, oznaczenia nieruchomości, której uwaga dotyczy, w nieprzekraczalnym terminie do dnia </w:t>
      </w:r>
      <w:r w:rsidRPr="00CD78EB">
        <w:rPr>
          <w:rFonts w:ascii="Arial" w:hAnsi="Arial" w:cs="Arial"/>
        </w:rPr>
        <w:t>22 sierpnia 2023 r. włącznie.</w:t>
      </w:r>
    </w:p>
    <w:p w:rsidR="001F7A31" w:rsidRDefault="001F7A31" w:rsidP="001F7A3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Wnioski dotyczące prognozy oddziaływania na środowisko należy składać do </w:t>
      </w:r>
      <w:r>
        <w:rPr>
          <w:rFonts w:ascii="Arial" w:hAnsi="Arial" w:cs="Arial"/>
        </w:rPr>
        <w:t xml:space="preserve">Urzędu Miejskiego w Gorlicach, Rynek 2, 38-300. </w:t>
      </w:r>
      <w:r>
        <w:rPr>
          <w:rFonts w:ascii="Arial" w:hAnsi="Arial" w:cs="Arial"/>
          <w:color w:val="000000"/>
        </w:rPr>
        <w:t xml:space="preserve">Wnioski mogą być wnoszone w formie pisemnej, ustnie do protokołu, za pomocą środków komunikacji elektronicznej na adres e-mail: </w:t>
      </w:r>
      <w:r>
        <w:rPr>
          <w:rFonts w:ascii="Arial" w:hAnsi="Arial" w:cs="Arial"/>
        </w:rPr>
        <w:t>um@um.gorlice.</w:t>
      </w:r>
      <w:r w:rsidRPr="00D47FD3">
        <w:rPr>
          <w:rFonts w:ascii="Arial" w:hAnsi="Arial" w:cs="Arial"/>
        </w:rPr>
        <w:t>pl</w:t>
      </w:r>
      <w:r>
        <w:rPr>
          <w:rFonts w:ascii="Arial" w:hAnsi="Arial" w:cs="Arial"/>
          <w:color w:val="000000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1F7A31" w:rsidRDefault="001F7A31" w:rsidP="001F7A31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Organem właściwym do rozpatrzenia wniosków będzie Burmistrz Miasta Gorlice. </w:t>
      </w:r>
    </w:p>
    <w:p w:rsidR="00721E3B" w:rsidRDefault="00721E3B" w:rsidP="00721E3B">
      <w:pPr>
        <w:ind w:firstLine="567"/>
        <w:jc w:val="both"/>
        <w:rPr>
          <w:rFonts w:ascii="Arial" w:hAnsi="Arial" w:cs="Arial"/>
        </w:rPr>
      </w:pPr>
    </w:p>
    <w:p w:rsidR="00721E3B" w:rsidRDefault="00721E3B" w:rsidP="0047697B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Burmistrz Miasta Gorlice</w:t>
      </w:r>
    </w:p>
    <w:p w:rsidR="00721E3B" w:rsidRDefault="00721E3B" w:rsidP="0047697B">
      <w:pPr>
        <w:ind w:firstLine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Rafał Kukla</w:t>
      </w:r>
    </w:p>
    <w:p w:rsidR="00721E3B" w:rsidRDefault="00721E3B" w:rsidP="00721E3B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721E3B" w:rsidRDefault="00721E3B" w:rsidP="00721E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721E3B" w:rsidRDefault="00721E3B" w:rsidP="00721E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Osobie, której dane dotyczą, przysługuje prawo do wglądu w swoje dane i prawo ich uzupełniania. Szczegółowe informacje dotyczące przetwarzania danych podane są klauzuli informacyjnej dostępnej w siedzibie oraz Biuletynie Informacji Publicznej Administratora w zakładce RODO(https://bip.malopolska.pl/umgorlice,m,321658,rodo.html)</w:t>
      </w:r>
    </w:p>
    <w:p w:rsidR="000E2DB0" w:rsidRDefault="000E2DB0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63673C" w:rsidRDefault="0063673C"/>
    <w:p w:rsidR="007D2B1D" w:rsidRDefault="007D2B1D"/>
    <w:p w:rsidR="007D2B1D" w:rsidRDefault="007D2B1D"/>
    <w:p w:rsidR="007D2B1D" w:rsidRDefault="007D2B1D"/>
    <w:p w:rsidR="007D2B1D" w:rsidRPr="007D2B1D" w:rsidRDefault="007D2B1D" w:rsidP="007D2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graficzny</w:t>
      </w:r>
    </w:p>
    <w:p w:rsidR="0063673C" w:rsidRDefault="007D2B1D" w:rsidP="007D2B1D">
      <w:pPr>
        <w:jc w:val="center"/>
      </w:pPr>
      <w:r>
        <w:rPr>
          <w:noProof/>
        </w:rPr>
        <w:drawing>
          <wp:inline distT="0" distB="0" distL="0" distR="0">
            <wp:extent cx="5199274" cy="7352456"/>
            <wp:effectExtent l="19050" t="0" r="1376" b="0"/>
            <wp:docPr id="2" name="Obraz 0" descr="SKM_C3682307170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36823071706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526" cy="73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73C" w:rsidRDefault="0063673C"/>
    <w:p w:rsidR="0063673C" w:rsidRDefault="0063673C"/>
    <w:p w:rsidR="0063673C" w:rsidRDefault="0063673C"/>
    <w:sectPr w:rsidR="0063673C" w:rsidSect="000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3B"/>
    <w:rsid w:val="000E2DB0"/>
    <w:rsid w:val="001F7A31"/>
    <w:rsid w:val="0047697B"/>
    <w:rsid w:val="0063673C"/>
    <w:rsid w:val="00721E3B"/>
    <w:rsid w:val="007D2B1D"/>
    <w:rsid w:val="00E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1E3B"/>
    <w:pPr>
      <w:keepNext/>
      <w:spacing w:before="60" w:after="60" w:line="36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1E3B"/>
    <w:rPr>
      <w:rFonts w:ascii="Arial" w:eastAsia="Times New Roman" w:hAnsi="Arial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21E3B"/>
    <w:pPr>
      <w:spacing w:before="60" w:after="60" w:line="36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1E3B"/>
    <w:rPr>
      <w:rFonts w:ascii="Arial" w:eastAsia="Times New Roman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21E3B"/>
    <w:pPr>
      <w:keepNext/>
      <w:spacing w:before="60" w:after="60" w:line="36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21E3B"/>
    <w:rPr>
      <w:rFonts w:ascii="Arial" w:eastAsia="Times New Roman" w:hAnsi="Arial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21E3B"/>
    <w:pPr>
      <w:spacing w:before="60" w:after="60" w:line="36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1E3B"/>
    <w:rPr>
      <w:rFonts w:ascii="Arial" w:eastAsia="Times New Roman" w:hAnsi="Arial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2023-07-27T08:11:00Z</dcterms:created>
  <dcterms:modified xsi:type="dcterms:W3CDTF">2023-07-27T08:11:00Z</dcterms:modified>
</cp:coreProperties>
</file>